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4D8490C8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8C77BB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7813C263" w:rsidR="000F2D4E" w:rsidRPr="008C77BB" w:rsidRDefault="007254E9" w:rsidP="00AA2A78">
      <w:pPr>
        <w:jc w:val="both"/>
        <w:rPr>
          <w:rFonts w:ascii="Arial" w:hAnsi="Arial" w:cs="Arial"/>
          <w:i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3F0DE5" w:rsidRPr="008C77BB">
        <w:rPr>
          <w:rFonts w:ascii="Arial" w:hAnsi="Arial" w:cs="Arial"/>
          <w:color w:val="000000"/>
        </w:rPr>
        <w:t>0</w:t>
      </w:r>
      <w:r w:rsidR="008C77BB" w:rsidRPr="008C77BB">
        <w:rPr>
          <w:rFonts w:ascii="Arial" w:hAnsi="Arial" w:cs="Arial"/>
          <w:color w:val="000000"/>
        </w:rPr>
        <w:t>9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3F0DE5" w:rsidRPr="008C77BB">
        <w:rPr>
          <w:rFonts w:ascii="Arial" w:hAnsi="Arial" w:cs="Arial"/>
          <w:color w:val="000000"/>
        </w:rPr>
        <w:t>maio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8C77BB">
        <w:rPr>
          <w:rFonts w:ascii="Arial" w:hAnsi="Arial" w:cs="Arial"/>
          <w:color w:val="000000"/>
        </w:rPr>
        <w:t>:</w:t>
      </w:r>
      <w:r w:rsidR="003E6B17" w:rsidRPr="008C77BB">
        <w:rPr>
          <w:rFonts w:ascii="Arial" w:hAnsi="Arial" w:cs="Arial"/>
          <w:color w:val="000000"/>
        </w:rPr>
        <w:t xml:space="preserve"> </w:t>
      </w:r>
      <w:bookmarkEnd w:id="2"/>
      <w:r w:rsidR="008C77BB" w:rsidRPr="008C77BB">
        <w:rPr>
          <w:rFonts w:ascii="Arial" w:hAnsi="Arial" w:cs="Arial"/>
          <w:b/>
          <w:bCs/>
          <w:color w:val="000000"/>
        </w:rPr>
        <w:t xml:space="preserve">Projeto de Lei nº 1.868/2023, </w:t>
      </w:r>
      <w:r w:rsidR="008C77BB" w:rsidRPr="008C77BB">
        <w:rPr>
          <w:rFonts w:ascii="Arial" w:hAnsi="Arial" w:cs="Arial"/>
          <w:color w:val="000000"/>
        </w:rPr>
        <w:t>de origem do Poder Executivo, que “autoriza o Poder Executivo Municipal a prorrogar a vigência do contrato por prazo determinado de cirurgiã dentista - ESF, autorizado pela Lei municipal nº 1.721/2021 de 27 de agosto de 2021 e dá outras providências.</w:t>
      </w:r>
      <w:r w:rsidR="008C77BB" w:rsidRPr="008C77BB">
        <w:rPr>
          <w:rFonts w:ascii="Arial" w:hAnsi="Arial" w:cs="Arial"/>
          <w:b/>
          <w:bCs/>
        </w:rPr>
        <w:t xml:space="preserve"> </w:t>
      </w:r>
      <w:r w:rsidR="008C77BB" w:rsidRPr="008C77BB">
        <w:rPr>
          <w:rFonts w:ascii="Arial" w:hAnsi="Arial" w:cs="Arial"/>
          <w:b/>
          <w:bCs/>
        </w:rPr>
        <w:t>Projeto de Lei nº 1.869/2023</w:t>
      </w:r>
      <w:r w:rsidR="008C77BB" w:rsidRPr="008C77BB">
        <w:rPr>
          <w:rFonts w:ascii="Arial" w:hAnsi="Arial" w:cs="Arial"/>
          <w:bCs/>
        </w:rPr>
        <w:t xml:space="preserve">, </w:t>
      </w:r>
      <w:r w:rsidR="008C77BB" w:rsidRPr="008C77BB">
        <w:rPr>
          <w:rFonts w:ascii="Arial" w:hAnsi="Arial" w:cs="Arial"/>
          <w:bCs/>
        </w:rPr>
        <w:t>altera</w:t>
      </w:r>
      <w:r w:rsidR="008C77BB" w:rsidRPr="008C77BB">
        <w:rPr>
          <w:rFonts w:ascii="Arial" w:hAnsi="Arial" w:cs="Arial"/>
          <w:bCs/>
        </w:rPr>
        <w:t xml:space="preserve"> a Lei Municipal nº 1.330, de 03 de junho de 2015, que “Dispõe sobre a Política Municipal de proteção aos Direitos da Criança e do Adolescente, o Conselho Municipal dos Direitos da Criança e do Adolescente, o Fundo Municipal dos Direitos da Criança e do Adolescente, o Sistema Municipal de Atendimento Socioeducativo e o Conselho Tutelar.</w:t>
      </w:r>
      <w:r w:rsidR="008C77BB" w:rsidRPr="008C77BB">
        <w:rPr>
          <w:rFonts w:ascii="Arial" w:hAnsi="Arial" w:cs="Arial"/>
          <w:b/>
          <w:bCs/>
        </w:rPr>
        <w:t xml:space="preserve"> </w:t>
      </w:r>
      <w:r w:rsidR="008C77BB" w:rsidRPr="008C77BB">
        <w:rPr>
          <w:rFonts w:ascii="Arial" w:hAnsi="Arial" w:cs="Arial"/>
          <w:b/>
          <w:bCs/>
        </w:rPr>
        <w:t>Projeto de Lei nº 1.870/2023</w:t>
      </w:r>
      <w:r w:rsidR="008C77BB" w:rsidRPr="008C77BB">
        <w:rPr>
          <w:rFonts w:ascii="Arial" w:hAnsi="Arial" w:cs="Arial"/>
          <w:bCs/>
        </w:rPr>
        <w:t xml:space="preserve">, </w:t>
      </w:r>
      <w:r w:rsidR="008C77BB" w:rsidRPr="008C77BB">
        <w:rPr>
          <w:rFonts w:ascii="Arial" w:hAnsi="Arial" w:cs="Arial"/>
          <w:bCs/>
        </w:rPr>
        <w:t>altera</w:t>
      </w:r>
      <w:r w:rsidR="008C77BB" w:rsidRPr="008C77BB">
        <w:rPr>
          <w:rFonts w:ascii="Arial" w:hAnsi="Arial" w:cs="Arial"/>
          <w:bCs/>
        </w:rPr>
        <w:t xml:space="preserve"> o art.2º a Lei Municipal nº 1.691, de 24, de março de 2021, que “Cria o Conselho Municipal de Acompanhamento e de Controle Social do Fundo de Manutenção e Desenvolvimento da Educação Básica e de Valorização dos Profissionais da Educação – Fundeb de que trata a Lei Federal nº14.113, de 25 de </w:t>
      </w:r>
      <w:r w:rsidR="008C77BB" w:rsidRPr="008C77BB">
        <w:rPr>
          <w:rFonts w:ascii="Arial" w:hAnsi="Arial" w:cs="Arial"/>
          <w:bCs/>
        </w:rPr>
        <w:t>dezembro</w:t>
      </w:r>
      <w:r w:rsidR="008C77BB" w:rsidRPr="008C77BB">
        <w:rPr>
          <w:rFonts w:ascii="Arial" w:hAnsi="Arial" w:cs="Arial"/>
          <w:bCs/>
        </w:rPr>
        <w:t xml:space="preserve"> de 2020, e dá outras providências.</w:t>
      </w:r>
      <w:r w:rsidR="008C77BB">
        <w:rPr>
          <w:rFonts w:ascii="Arial" w:hAnsi="Arial" w:cs="Arial"/>
          <w:i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1619" w14:textId="77777777" w:rsidR="009D0D91" w:rsidRDefault="009D0D91" w:rsidP="00B814D2">
      <w:r>
        <w:separator/>
      </w:r>
    </w:p>
  </w:endnote>
  <w:endnote w:type="continuationSeparator" w:id="0">
    <w:p w14:paraId="71830A93" w14:textId="77777777" w:rsidR="009D0D91" w:rsidRDefault="009D0D91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92DB" w14:textId="77777777" w:rsidR="009D0D91" w:rsidRDefault="009D0D91" w:rsidP="00B814D2">
      <w:r>
        <w:separator/>
      </w:r>
    </w:p>
  </w:footnote>
  <w:footnote w:type="continuationSeparator" w:id="0">
    <w:p w14:paraId="2930AF12" w14:textId="77777777" w:rsidR="009D0D91" w:rsidRDefault="009D0D91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C00F6A"/>
    <w:rsid w:val="00C01AA5"/>
    <w:rsid w:val="00C13488"/>
    <w:rsid w:val="00C23742"/>
    <w:rsid w:val="00C33595"/>
    <w:rsid w:val="00C354FB"/>
    <w:rsid w:val="00C35893"/>
    <w:rsid w:val="00C4062F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2023-05-10T13:11:00Z</dcterms:created>
  <dcterms:modified xsi:type="dcterms:W3CDTF">2023-05-10T13:13:00Z</dcterms:modified>
</cp:coreProperties>
</file>