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1A443C29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002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013491F7" w:rsidR="000F2D4E" w:rsidRPr="00037847" w:rsidRDefault="007254E9" w:rsidP="00AA2A78">
      <w:pPr>
        <w:jc w:val="both"/>
        <w:rPr>
          <w:rFonts w:ascii="Arial" w:hAnsi="Arial" w:cs="Arial"/>
          <w:b/>
          <w:bCs/>
        </w:rPr>
      </w:pPr>
      <w:r w:rsidRPr="00037847">
        <w:rPr>
          <w:rFonts w:ascii="Arial" w:hAnsi="Arial" w:cs="Arial"/>
          <w:color w:val="000000"/>
        </w:rPr>
        <w:t>No dia</w:t>
      </w:r>
      <w:r w:rsidR="00C13488" w:rsidRPr="00037847">
        <w:rPr>
          <w:rFonts w:ascii="Arial" w:hAnsi="Arial" w:cs="Arial"/>
          <w:color w:val="000000"/>
        </w:rPr>
        <w:t xml:space="preserve"> </w:t>
      </w:r>
      <w:r w:rsidR="004670D0" w:rsidRPr="00037847">
        <w:rPr>
          <w:rFonts w:ascii="Arial" w:hAnsi="Arial" w:cs="Arial"/>
          <w:color w:val="000000"/>
        </w:rPr>
        <w:t>0</w:t>
      </w:r>
      <w:r w:rsidR="00A57056">
        <w:rPr>
          <w:rFonts w:ascii="Arial" w:hAnsi="Arial" w:cs="Arial"/>
          <w:color w:val="000000"/>
        </w:rPr>
        <w:t>2</w:t>
      </w:r>
      <w:r w:rsidR="000F2D4E" w:rsidRPr="00037847">
        <w:rPr>
          <w:rFonts w:ascii="Arial" w:hAnsi="Arial" w:cs="Arial"/>
          <w:color w:val="000000"/>
        </w:rPr>
        <w:t xml:space="preserve"> do mês de </w:t>
      </w:r>
      <w:r w:rsidR="004670D0" w:rsidRPr="00037847">
        <w:rPr>
          <w:rFonts w:ascii="Arial" w:hAnsi="Arial" w:cs="Arial"/>
          <w:color w:val="000000"/>
        </w:rPr>
        <w:t>fevereiro</w:t>
      </w:r>
      <w:r w:rsidR="000F2D4E" w:rsidRPr="00037847">
        <w:rPr>
          <w:rFonts w:ascii="Arial" w:hAnsi="Arial" w:cs="Arial"/>
          <w:color w:val="000000"/>
        </w:rPr>
        <w:t xml:space="preserve"> de 202</w:t>
      </w:r>
      <w:r w:rsidR="004670D0" w:rsidRPr="00037847">
        <w:rPr>
          <w:rFonts w:ascii="Arial" w:hAnsi="Arial" w:cs="Arial"/>
          <w:color w:val="000000"/>
        </w:rPr>
        <w:t>3</w:t>
      </w:r>
      <w:r w:rsidR="000F2D4E" w:rsidRPr="00037847">
        <w:rPr>
          <w:rFonts w:ascii="Arial" w:hAnsi="Arial" w:cs="Arial"/>
          <w:color w:val="000000"/>
        </w:rPr>
        <w:t xml:space="preserve">, às </w:t>
      </w:r>
      <w:r w:rsidR="004670D0" w:rsidRPr="00037847">
        <w:rPr>
          <w:rFonts w:ascii="Arial" w:hAnsi="Arial" w:cs="Arial"/>
          <w:color w:val="000000"/>
        </w:rPr>
        <w:t>16</w:t>
      </w:r>
      <w:r w:rsidR="000F2D4E" w:rsidRPr="00037847">
        <w:rPr>
          <w:rFonts w:ascii="Arial" w:hAnsi="Arial" w:cs="Arial"/>
          <w:color w:val="000000"/>
        </w:rPr>
        <w:t>:</w:t>
      </w:r>
      <w:r w:rsidR="00447913" w:rsidRPr="00037847">
        <w:rPr>
          <w:rFonts w:ascii="Arial" w:hAnsi="Arial" w:cs="Arial"/>
          <w:color w:val="000000"/>
        </w:rPr>
        <w:t>00</w:t>
      </w:r>
      <w:r w:rsidR="000F2D4E" w:rsidRPr="00037847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27398F" w:rsidRPr="00037847">
        <w:rPr>
          <w:rFonts w:ascii="Arial" w:hAnsi="Arial" w:cs="Arial"/>
          <w:color w:val="000000"/>
        </w:rPr>
        <w:t xml:space="preserve"> </w:t>
      </w:r>
      <w:r w:rsidR="004670D0" w:rsidRPr="00037847">
        <w:rPr>
          <w:rFonts w:ascii="Arial" w:hAnsi="Arial" w:cs="Arial"/>
          <w:color w:val="000000"/>
        </w:rPr>
        <w:t>EZEQUIEL TAVARES</w:t>
      </w:r>
      <w:r w:rsidR="004A3617" w:rsidRPr="00037847">
        <w:rPr>
          <w:rFonts w:ascii="Arial" w:hAnsi="Arial" w:cs="Arial"/>
          <w:color w:val="000000"/>
        </w:rPr>
        <w:t xml:space="preserve"> – PSB (Presidente)</w:t>
      </w:r>
      <w:r w:rsidR="007F42F4" w:rsidRPr="00037847">
        <w:rPr>
          <w:rFonts w:ascii="Arial" w:hAnsi="Arial" w:cs="Arial"/>
          <w:color w:val="000000"/>
        </w:rPr>
        <w:t xml:space="preserve"> e</w:t>
      </w:r>
      <w:r w:rsidR="004A3617" w:rsidRPr="00037847">
        <w:rPr>
          <w:rFonts w:ascii="Arial" w:hAnsi="Arial" w:cs="Arial"/>
          <w:color w:val="000000"/>
        </w:rPr>
        <w:t xml:space="preserve"> </w:t>
      </w:r>
      <w:r w:rsidR="004A3617" w:rsidRPr="00037847">
        <w:rPr>
          <w:rFonts w:ascii="Arial" w:hAnsi="Arial" w:cs="Arial"/>
        </w:rPr>
        <w:t xml:space="preserve">ALMERI IVO PRIBE - PT </w:t>
      </w:r>
      <w:r w:rsidR="004A3617" w:rsidRPr="00037847">
        <w:rPr>
          <w:rFonts w:ascii="Arial" w:hAnsi="Arial" w:cs="Arial"/>
          <w:color w:val="000000"/>
        </w:rPr>
        <w:t>(Vice - Presidente)</w:t>
      </w:r>
      <w:r w:rsidR="004670D0" w:rsidRPr="00037847">
        <w:rPr>
          <w:rFonts w:ascii="Arial" w:hAnsi="Arial" w:cs="Arial"/>
          <w:color w:val="000000"/>
        </w:rPr>
        <w:t xml:space="preserve"> e </w:t>
      </w:r>
      <w:r w:rsidR="00D50882">
        <w:rPr>
          <w:rFonts w:ascii="Arial" w:hAnsi="Arial" w:cs="Arial"/>
          <w:color w:val="000000"/>
        </w:rPr>
        <w:t>CLAUDIOMIRO SEVERO</w:t>
      </w:r>
      <w:r w:rsidR="004670D0" w:rsidRPr="00037847">
        <w:rPr>
          <w:rFonts w:ascii="Arial" w:hAnsi="Arial" w:cs="Arial"/>
          <w:color w:val="000000"/>
        </w:rPr>
        <w:t xml:space="preserve"> (membro)</w:t>
      </w:r>
      <w:r w:rsidR="004A3617" w:rsidRPr="00037847">
        <w:rPr>
          <w:rFonts w:ascii="Arial" w:hAnsi="Arial" w:cs="Arial"/>
          <w:color w:val="000000"/>
        </w:rPr>
        <w:t xml:space="preserve"> acompanhados da Assessora Jurídica, Fabiana </w:t>
      </w:r>
      <w:proofErr w:type="spellStart"/>
      <w:r w:rsidR="004A3617" w:rsidRPr="00037847">
        <w:rPr>
          <w:rFonts w:ascii="Arial" w:hAnsi="Arial" w:cs="Arial"/>
          <w:color w:val="000000"/>
        </w:rPr>
        <w:t>Rathke</w:t>
      </w:r>
      <w:proofErr w:type="spellEnd"/>
      <w:r w:rsidR="004A3617" w:rsidRPr="00037847">
        <w:rPr>
          <w:rFonts w:ascii="Arial" w:hAnsi="Arial" w:cs="Arial"/>
          <w:color w:val="000000"/>
        </w:rPr>
        <w:t xml:space="preserve"> Nunes, OAB/RS 94.399</w:t>
      </w:r>
      <w:r w:rsidR="002D580E" w:rsidRPr="00037847">
        <w:rPr>
          <w:rFonts w:ascii="Arial" w:hAnsi="Arial" w:cs="Arial"/>
          <w:color w:val="000000"/>
        </w:rPr>
        <w:t>.</w:t>
      </w:r>
      <w:r w:rsidR="000F2D4E" w:rsidRPr="00037847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37847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037847">
        <w:rPr>
          <w:rFonts w:ascii="Arial" w:hAnsi="Arial" w:cs="Arial"/>
          <w:color w:val="000000"/>
        </w:rPr>
        <w:t>:</w:t>
      </w:r>
      <w:r w:rsidR="003E6B17" w:rsidRPr="00037847">
        <w:rPr>
          <w:rFonts w:ascii="Arial" w:hAnsi="Arial" w:cs="Arial"/>
          <w:color w:val="000000"/>
        </w:rPr>
        <w:t xml:space="preserve"> </w:t>
      </w:r>
      <w:bookmarkEnd w:id="2"/>
      <w:r w:rsidR="004670D0" w:rsidRPr="00037847">
        <w:rPr>
          <w:rFonts w:ascii="Arial" w:hAnsi="Arial" w:cs="Arial"/>
          <w:b/>
          <w:bCs/>
        </w:rPr>
        <w:t xml:space="preserve">Projeto de Lei nº 1.834/2023, </w:t>
      </w:r>
      <w:r w:rsidR="004670D0" w:rsidRPr="00037847">
        <w:rPr>
          <w:rFonts w:ascii="Arial" w:hAnsi="Arial" w:cs="Arial"/>
          <w:bCs/>
        </w:rPr>
        <w:t>de origem do Poder Executivo, estabelece o índice para Revisão Geral Anual dos vencimentos e dos subsídios dos Servidores do município, inclusive do Prefeito, Vice-Prefeito, Vereadores e Secretários.</w:t>
      </w:r>
      <w:r w:rsidR="009860D1" w:rsidRPr="00037847">
        <w:rPr>
          <w:rFonts w:ascii="Arial" w:hAnsi="Arial" w:cs="Arial"/>
          <w:b/>
          <w:bCs/>
        </w:rPr>
        <w:t xml:space="preserve"> Projeto de Lei nº 1.835/2023</w:t>
      </w:r>
      <w:r w:rsidR="009860D1" w:rsidRPr="00037847">
        <w:rPr>
          <w:rFonts w:ascii="Arial" w:hAnsi="Arial" w:cs="Arial"/>
          <w:bCs/>
        </w:rPr>
        <w:t>, de origem do poder Executivo, autoriza o Poder executivo Municipal a alterar a carga horária e a remuneração do contrato administrativo nº 28/2022 de Psicólogo, autorizado pela Lei Municipal nº1.760/2022 de 23 de março de 2022.</w:t>
      </w:r>
      <w:r w:rsidR="00C767DE" w:rsidRPr="00037847">
        <w:rPr>
          <w:rFonts w:ascii="Arial" w:hAnsi="Arial" w:cs="Arial"/>
          <w:b/>
          <w:bCs/>
        </w:rPr>
        <w:t xml:space="preserve"> Projeto de Lei nº 1.836/2023, </w:t>
      </w:r>
      <w:r w:rsidR="00C767DE" w:rsidRPr="00037847">
        <w:rPr>
          <w:rFonts w:ascii="Arial" w:hAnsi="Arial" w:cs="Arial"/>
        </w:rPr>
        <w:t>de origem do Poder Executivo, que “autoriza o Poder Executivo Municipal a contratar por prazo determinado, em razão de excepcional interesse público, três serventes e dá outras providências.</w:t>
      </w:r>
      <w:r w:rsidR="006B7EAE" w:rsidRPr="00037847">
        <w:rPr>
          <w:rFonts w:ascii="Arial" w:hAnsi="Arial" w:cs="Arial"/>
          <w:b/>
          <w:bCs/>
        </w:rPr>
        <w:t xml:space="preserve"> Projeto de Lei nº 1.837/2023, </w:t>
      </w:r>
      <w:r w:rsidR="006B7EAE" w:rsidRPr="00037847">
        <w:rPr>
          <w:rFonts w:ascii="Arial" w:hAnsi="Arial" w:cs="Arial"/>
        </w:rPr>
        <w:t>de origem do Poder Executivo, que “autoriza o Poder Executivo Municipal a contratar por prazo determinado, em razão de excepcional interesse público, doze professores e dá outras providências.</w:t>
      </w:r>
      <w:r w:rsidR="00E34DD5" w:rsidRPr="00037847">
        <w:rPr>
          <w:rFonts w:ascii="Arial" w:hAnsi="Arial" w:cs="Arial"/>
          <w:b/>
          <w:bCs/>
        </w:rPr>
        <w:t xml:space="preserve"> Projeto de Lei nº 1.838/2023, </w:t>
      </w:r>
      <w:r w:rsidR="00E34DD5" w:rsidRPr="00037847">
        <w:rPr>
          <w:rFonts w:ascii="Arial" w:hAnsi="Arial" w:cs="Arial"/>
        </w:rPr>
        <w:t>de origem do Poder Executivo, que “autoriza o Poder Executivo Municipal a contratar por prazo determinado, em razão de excepcional interesse público, sete minitorres de Educação Infantil, um monitor de informática, dois secretários de escola e dá outras providências.</w:t>
      </w:r>
      <w:r w:rsidR="00FC7B18" w:rsidRPr="00037847">
        <w:rPr>
          <w:rFonts w:ascii="Arial" w:hAnsi="Arial" w:cs="Arial"/>
          <w:b/>
          <w:bCs/>
        </w:rPr>
        <w:t xml:space="preserve"> Projeto de Lei nº 1.839/2023, </w:t>
      </w:r>
      <w:r w:rsidR="00FC7B18" w:rsidRPr="00037847">
        <w:rPr>
          <w:rFonts w:ascii="Arial" w:hAnsi="Arial" w:cs="Arial"/>
        </w:rPr>
        <w:t>de origem do Poder Executivo, que “autoriza o Poder Executivo Municipal a contratar por prazo determinado, em razão de excepcional interesse público, um farmacêutico e dá outras providências.</w:t>
      </w:r>
      <w:r w:rsidR="002F73B5" w:rsidRPr="00037847">
        <w:rPr>
          <w:rFonts w:ascii="Arial" w:hAnsi="Arial" w:cs="Arial"/>
          <w:b/>
          <w:bCs/>
        </w:rPr>
        <w:t xml:space="preserve"> Projeto de Lei nº 1.840/2023</w:t>
      </w:r>
      <w:r w:rsidR="002F73B5" w:rsidRPr="00037847">
        <w:rPr>
          <w:rFonts w:ascii="Arial" w:hAnsi="Arial" w:cs="Arial"/>
          <w:bCs/>
        </w:rPr>
        <w:t>, Inclui AÇÃO no Plano Plurianual de 2022 – 2025, na Lei de Diretrizes Orçamentárias de 2023 e autoriza o Executivo Municipal abrir Crédito Especial na Lei Orçamentária Anual de 2023, no valor de R$ 108.000,00 (cento e oito mil reais).</w:t>
      </w:r>
      <w:r w:rsidR="00F67B47" w:rsidRPr="00037847">
        <w:rPr>
          <w:rFonts w:ascii="Arial" w:hAnsi="Arial" w:cs="Arial"/>
          <w:b/>
          <w:bCs/>
        </w:rPr>
        <w:t xml:space="preserve"> Projeto de Lei nº 1.841/2023</w:t>
      </w:r>
      <w:r w:rsidR="00F67B47" w:rsidRPr="00037847">
        <w:rPr>
          <w:rFonts w:ascii="Arial" w:hAnsi="Arial" w:cs="Arial"/>
          <w:bCs/>
        </w:rPr>
        <w:t>, Inclui AÇÃO no Plano Plurianual de 2022 – 2025, na Lei de Diretrizes Orçamentárias de 2023 e autoriza o Executivo Municipal abrir Crédito Especial na Lei Orçamentária Anual de 2023, no valor de R$ 11.337,50 (onze mil trezentos e trinta e sete reais e cinquenta centavos).</w:t>
      </w:r>
      <w:r w:rsidR="00832846" w:rsidRPr="00037847">
        <w:rPr>
          <w:rFonts w:ascii="Arial" w:hAnsi="Arial" w:cs="Arial"/>
          <w:b/>
          <w:bCs/>
        </w:rPr>
        <w:t xml:space="preserve"> Projeto de Lei nº 1.842/2023</w:t>
      </w:r>
      <w:r w:rsidR="00832846" w:rsidRPr="00037847">
        <w:rPr>
          <w:rFonts w:ascii="Arial" w:hAnsi="Arial" w:cs="Arial"/>
          <w:bCs/>
        </w:rPr>
        <w:t>, de origem do Poder Executivo, que “autoriza o Poder Executivo Municipal abrir crédito Suplementar no Orçamento de 2023, no valor de R$ 1.127.968,61 (um milhão, cento e vinte e sete mil, novecentos e sessenta e oito reais e sessenta e um centavos).</w:t>
      </w:r>
      <w:r w:rsidR="002C56C7" w:rsidRPr="00037847">
        <w:rPr>
          <w:rFonts w:ascii="Arial" w:hAnsi="Arial" w:cs="Arial"/>
          <w:b/>
          <w:bCs/>
        </w:rPr>
        <w:t xml:space="preserve"> Projeto de Lei nº 1.843/2023</w:t>
      </w:r>
      <w:r w:rsidR="002C56C7" w:rsidRPr="00037847">
        <w:rPr>
          <w:rFonts w:ascii="Arial" w:hAnsi="Arial" w:cs="Arial"/>
          <w:bCs/>
        </w:rPr>
        <w:t>, de origem do Poder Executivo:  Altera o art. 3º da Lei Municipal nº 1.259/2014, de 24 de setembro de 2014, que estabelece o plano de carreira dos servidores, institui o respectivo quadro de cargos e dá outras providências, criando os cargos de fiscal, contador, psicólogo do CRAS e altera as atribuições do cargo de fiscal administrativo e requisitos de provimento para os cargos de motorista e operador de máquinas</w:t>
      </w:r>
      <w:r w:rsidR="00037847" w:rsidRPr="00037847">
        <w:rPr>
          <w:rFonts w:ascii="Arial" w:hAnsi="Arial" w:cs="Arial"/>
          <w:b/>
          <w:bCs/>
        </w:rPr>
        <w:t xml:space="preserve">. 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dos</w:t>
      </w:r>
      <w:r w:rsidR="000F2D4E" w:rsidRPr="00037847">
        <w:rPr>
          <w:rFonts w:ascii="Arial" w:hAnsi="Arial" w:cs="Arial"/>
          <w:color w:val="000000"/>
        </w:rPr>
        <w:t xml:space="preserve"> Projeto</w:t>
      </w:r>
      <w:r w:rsidR="005772D2" w:rsidRPr="00037847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devendo prosseguir</w:t>
      </w:r>
      <w:r w:rsidR="006C4971" w:rsidRPr="00037847">
        <w:rPr>
          <w:rFonts w:ascii="Arial" w:hAnsi="Arial" w:cs="Arial"/>
          <w:color w:val="000000"/>
        </w:rPr>
        <w:t>em</w:t>
      </w:r>
      <w:r w:rsidR="000F2D4E" w:rsidRPr="00037847">
        <w:rPr>
          <w:rFonts w:ascii="Arial" w:hAnsi="Arial" w:cs="Arial"/>
          <w:color w:val="000000"/>
        </w:rPr>
        <w:t xml:space="preserve"> para deliberação em Plenário</w:t>
      </w:r>
      <w:r w:rsidR="00037847">
        <w:rPr>
          <w:rFonts w:ascii="Arial" w:hAnsi="Arial" w:cs="Arial"/>
          <w:color w:val="000000"/>
        </w:rPr>
        <w:t xml:space="preserve"> e baixaram para estudo o </w:t>
      </w:r>
      <w:r w:rsidR="00037847" w:rsidRPr="00037847">
        <w:rPr>
          <w:rFonts w:ascii="Arial" w:hAnsi="Arial" w:cs="Arial"/>
          <w:b/>
          <w:bCs/>
          <w:color w:val="000000"/>
        </w:rPr>
        <w:t>Projeto de Lei nº 1.843/2023</w:t>
      </w:r>
      <w:r w:rsidR="000F2D4E" w:rsidRPr="00037847">
        <w:rPr>
          <w:rFonts w:ascii="Arial" w:hAnsi="Arial" w:cs="Arial"/>
          <w:color w:val="000000"/>
        </w:rPr>
        <w:t xml:space="preserve"> 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 xml:space="preserve">Presidente declarou </w:t>
      </w:r>
      <w:r w:rsidR="000F2D4E" w:rsidRPr="00037847">
        <w:rPr>
          <w:rFonts w:ascii="Arial" w:hAnsi="Arial" w:cs="Arial"/>
          <w:color w:val="000000"/>
        </w:rPr>
        <w:lastRenderedPageBreak/>
        <w:t>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AA2A7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902F425" w14:textId="77777777" w:rsidR="004670D0" w:rsidRPr="00983C3F" w:rsidRDefault="004670D0" w:rsidP="004670D0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315D2920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5DFF89DD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2F58C9F0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7C47D02E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6A0A664D" w14:textId="77777777" w:rsidR="004670D0" w:rsidRPr="00983C3F" w:rsidRDefault="004670D0" w:rsidP="004670D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C037FE6" w14:textId="77777777" w:rsidR="004670D0" w:rsidRPr="00983C3F" w:rsidRDefault="004670D0" w:rsidP="004670D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1D4E71EC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ALMERI IVO PRIBE</w:t>
      </w:r>
    </w:p>
    <w:p w14:paraId="65753CA1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Vice-Presidente</w:t>
      </w:r>
    </w:p>
    <w:p w14:paraId="5DA3DAC8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0D12E1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7A9A34FA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OLAVO DA ROSA</w:t>
      </w:r>
    </w:p>
    <w:p w14:paraId="08EF42C0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Membro</w:t>
      </w:r>
    </w:p>
    <w:p w14:paraId="303AB6DF" w14:textId="77777777" w:rsidR="00B814D2" w:rsidRPr="00983C3F" w:rsidRDefault="00B814D2" w:rsidP="004670D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814D2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C6027" w14:textId="77777777" w:rsidR="00BE465B" w:rsidRDefault="00BE465B" w:rsidP="00B814D2">
      <w:r>
        <w:separator/>
      </w:r>
    </w:p>
  </w:endnote>
  <w:endnote w:type="continuationSeparator" w:id="0">
    <w:p w14:paraId="5881FBDA" w14:textId="77777777" w:rsidR="00BE465B" w:rsidRDefault="00BE465B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BDEEB" w14:textId="77777777" w:rsidR="00BE465B" w:rsidRDefault="00BE465B" w:rsidP="00B814D2">
      <w:r>
        <w:separator/>
      </w:r>
    </w:p>
  </w:footnote>
  <w:footnote w:type="continuationSeparator" w:id="0">
    <w:p w14:paraId="21ED90F3" w14:textId="77777777" w:rsidR="00BE465B" w:rsidRDefault="00BE465B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14CB7"/>
    <w:rsid w:val="00023C46"/>
    <w:rsid w:val="0002531C"/>
    <w:rsid w:val="00036A04"/>
    <w:rsid w:val="00037847"/>
    <w:rsid w:val="00051A15"/>
    <w:rsid w:val="00053486"/>
    <w:rsid w:val="00064A6F"/>
    <w:rsid w:val="00070419"/>
    <w:rsid w:val="000715E0"/>
    <w:rsid w:val="0008269F"/>
    <w:rsid w:val="000D14EA"/>
    <w:rsid w:val="000E16B2"/>
    <w:rsid w:val="000F2D4E"/>
    <w:rsid w:val="00104C75"/>
    <w:rsid w:val="0010595A"/>
    <w:rsid w:val="0010686B"/>
    <w:rsid w:val="00123BED"/>
    <w:rsid w:val="00136D41"/>
    <w:rsid w:val="0013706B"/>
    <w:rsid w:val="00140157"/>
    <w:rsid w:val="0014212F"/>
    <w:rsid w:val="001518FB"/>
    <w:rsid w:val="001716EC"/>
    <w:rsid w:val="001A3E79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118F"/>
    <w:rsid w:val="00244252"/>
    <w:rsid w:val="00256D2B"/>
    <w:rsid w:val="0027398F"/>
    <w:rsid w:val="00274CA2"/>
    <w:rsid w:val="00276919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73B5"/>
    <w:rsid w:val="00302B0A"/>
    <w:rsid w:val="00305EC8"/>
    <w:rsid w:val="00307927"/>
    <w:rsid w:val="003138A3"/>
    <w:rsid w:val="00331D1F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40399D"/>
    <w:rsid w:val="00420CE0"/>
    <w:rsid w:val="00434DD8"/>
    <w:rsid w:val="00446C67"/>
    <w:rsid w:val="00447913"/>
    <w:rsid w:val="004670D0"/>
    <w:rsid w:val="004942EC"/>
    <w:rsid w:val="00497334"/>
    <w:rsid w:val="004A3617"/>
    <w:rsid w:val="004A3655"/>
    <w:rsid w:val="004A39FD"/>
    <w:rsid w:val="004A575F"/>
    <w:rsid w:val="004B72B1"/>
    <w:rsid w:val="004F03DC"/>
    <w:rsid w:val="005347E5"/>
    <w:rsid w:val="00554DE2"/>
    <w:rsid w:val="0055618F"/>
    <w:rsid w:val="005673DC"/>
    <w:rsid w:val="005772D2"/>
    <w:rsid w:val="00580813"/>
    <w:rsid w:val="005868D2"/>
    <w:rsid w:val="005A1A80"/>
    <w:rsid w:val="005A32EC"/>
    <w:rsid w:val="005B3680"/>
    <w:rsid w:val="005D0627"/>
    <w:rsid w:val="005E291B"/>
    <w:rsid w:val="005F5042"/>
    <w:rsid w:val="00601897"/>
    <w:rsid w:val="00627140"/>
    <w:rsid w:val="00641BE5"/>
    <w:rsid w:val="00645CC6"/>
    <w:rsid w:val="006A7515"/>
    <w:rsid w:val="006B7EAE"/>
    <w:rsid w:val="006C3229"/>
    <w:rsid w:val="006C4971"/>
    <w:rsid w:val="006C7D60"/>
    <w:rsid w:val="007007A3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7591"/>
    <w:rsid w:val="007B6AAC"/>
    <w:rsid w:val="007C0588"/>
    <w:rsid w:val="007C3729"/>
    <w:rsid w:val="007C7808"/>
    <w:rsid w:val="007D39E1"/>
    <w:rsid w:val="007D7B20"/>
    <w:rsid w:val="007E1AFE"/>
    <w:rsid w:val="007E4C49"/>
    <w:rsid w:val="007E7368"/>
    <w:rsid w:val="007F3F37"/>
    <w:rsid w:val="007F42F4"/>
    <w:rsid w:val="008009B4"/>
    <w:rsid w:val="00831EE2"/>
    <w:rsid w:val="00832846"/>
    <w:rsid w:val="00833670"/>
    <w:rsid w:val="0083384A"/>
    <w:rsid w:val="00865FB5"/>
    <w:rsid w:val="00871ED7"/>
    <w:rsid w:val="008964E8"/>
    <w:rsid w:val="00897E76"/>
    <w:rsid w:val="008A4CF7"/>
    <w:rsid w:val="008C62D2"/>
    <w:rsid w:val="008C6877"/>
    <w:rsid w:val="008D187F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3C3F"/>
    <w:rsid w:val="009860D1"/>
    <w:rsid w:val="009A21CC"/>
    <w:rsid w:val="009A30A1"/>
    <w:rsid w:val="009B4CF6"/>
    <w:rsid w:val="009F7C02"/>
    <w:rsid w:val="009F7F8A"/>
    <w:rsid w:val="00A0072A"/>
    <w:rsid w:val="00A33B2A"/>
    <w:rsid w:val="00A52E45"/>
    <w:rsid w:val="00A5499A"/>
    <w:rsid w:val="00A56CFB"/>
    <w:rsid w:val="00A57056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A7C18"/>
    <w:rsid w:val="00AB63F1"/>
    <w:rsid w:val="00AC61E7"/>
    <w:rsid w:val="00AE6B9C"/>
    <w:rsid w:val="00B0508E"/>
    <w:rsid w:val="00B068FA"/>
    <w:rsid w:val="00B15158"/>
    <w:rsid w:val="00B26E23"/>
    <w:rsid w:val="00B274A0"/>
    <w:rsid w:val="00B34146"/>
    <w:rsid w:val="00B34797"/>
    <w:rsid w:val="00B37CE7"/>
    <w:rsid w:val="00B4433C"/>
    <w:rsid w:val="00B53F4B"/>
    <w:rsid w:val="00B814D2"/>
    <w:rsid w:val="00B85EEC"/>
    <w:rsid w:val="00B938BA"/>
    <w:rsid w:val="00BA6260"/>
    <w:rsid w:val="00BB39BE"/>
    <w:rsid w:val="00BB4366"/>
    <w:rsid w:val="00BB7B1F"/>
    <w:rsid w:val="00BD6AF3"/>
    <w:rsid w:val="00BE465B"/>
    <w:rsid w:val="00BF287C"/>
    <w:rsid w:val="00C00F6A"/>
    <w:rsid w:val="00C01AA5"/>
    <w:rsid w:val="00C13488"/>
    <w:rsid w:val="00C23742"/>
    <w:rsid w:val="00C33595"/>
    <w:rsid w:val="00C354FB"/>
    <w:rsid w:val="00C35893"/>
    <w:rsid w:val="00C634E0"/>
    <w:rsid w:val="00C766A2"/>
    <w:rsid w:val="00C767DE"/>
    <w:rsid w:val="00C86289"/>
    <w:rsid w:val="00CA11C9"/>
    <w:rsid w:val="00CA1264"/>
    <w:rsid w:val="00CB1AC7"/>
    <w:rsid w:val="00CD02FA"/>
    <w:rsid w:val="00CE7D9E"/>
    <w:rsid w:val="00D0024E"/>
    <w:rsid w:val="00D4092D"/>
    <w:rsid w:val="00D47522"/>
    <w:rsid w:val="00D50882"/>
    <w:rsid w:val="00D56AD9"/>
    <w:rsid w:val="00D610E2"/>
    <w:rsid w:val="00D64F50"/>
    <w:rsid w:val="00D71A9D"/>
    <w:rsid w:val="00D86A2D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3098B"/>
    <w:rsid w:val="00E34DD5"/>
    <w:rsid w:val="00E35F23"/>
    <w:rsid w:val="00E51FC2"/>
    <w:rsid w:val="00E52F33"/>
    <w:rsid w:val="00E57081"/>
    <w:rsid w:val="00E62C15"/>
    <w:rsid w:val="00E947F0"/>
    <w:rsid w:val="00EA0806"/>
    <w:rsid w:val="00EB4E94"/>
    <w:rsid w:val="00EC2BF5"/>
    <w:rsid w:val="00EE077B"/>
    <w:rsid w:val="00EF0393"/>
    <w:rsid w:val="00EF1A62"/>
    <w:rsid w:val="00EF6881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7B47"/>
    <w:rsid w:val="00F9051A"/>
    <w:rsid w:val="00FB05EF"/>
    <w:rsid w:val="00FC0F9A"/>
    <w:rsid w:val="00FC7B18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dcterms:created xsi:type="dcterms:W3CDTF">2023-02-28T12:08:00Z</dcterms:created>
  <dcterms:modified xsi:type="dcterms:W3CDTF">2023-02-28T12:08:00Z</dcterms:modified>
</cp:coreProperties>
</file>