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FE2FE5">
        <w:rPr>
          <w:rFonts w:ascii="Arial" w:hAnsi="Arial" w:cs="Arial"/>
          <w:b/>
          <w:color w:val="000000"/>
          <w:sz w:val="22"/>
          <w:szCs w:val="22"/>
        </w:rPr>
        <w:t>26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B53F4B">
              <w:rPr>
                <w:rFonts w:ascii="Arial" w:hAnsi="Arial" w:cs="Arial"/>
                <w:b/>
                <w:color w:val="000000"/>
              </w:rPr>
              <w:t>6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053486" w:rsidRDefault="007254E9" w:rsidP="00D0024E">
      <w:pPr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F175C5" w:rsidRPr="00053486">
        <w:rPr>
          <w:rFonts w:ascii="Arial" w:hAnsi="Arial" w:cs="Arial"/>
          <w:color w:val="000000"/>
        </w:rPr>
        <w:t>1</w:t>
      </w:r>
      <w:r w:rsidR="00B53F4B" w:rsidRPr="00053486">
        <w:rPr>
          <w:rFonts w:ascii="Arial" w:hAnsi="Arial" w:cs="Arial"/>
          <w:color w:val="000000"/>
        </w:rPr>
        <w:t>8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F175C5" w:rsidRPr="00053486">
        <w:rPr>
          <w:rFonts w:ascii="Arial" w:hAnsi="Arial" w:cs="Arial"/>
          <w:color w:val="000000"/>
        </w:rPr>
        <w:t>outubro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 w:rsidRPr="00053486">
        <w:rPr>
          <w:rFonts w:ascii="Arial" w:hAnsi="Arial" w:cs="Arial"/>
          <w:color w:val="000000"/>
        </w:rPr>
        <w:t xml:space="preserve">ANTONIO LOVATTO POSSEBON – PSB (Presidente), 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 xml:space="preserve">(Vice - Presidente) e </w:t>
      </w:r>
      <w:r w:rsidR="004A3617" w:rsidRPr="00053486">
        <w:rPr>
          <w:rFonts w:ascii="Arial" w:hAnsi="Arial" w:cs="Arial"/>
        </w:rPr>
        <w:t xml:space="preserve">OLAVO DA ROSA </w:t>
      </w:r>
      <w:r w:rsidR="004A3617" w:rsidRPr="00053486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B53F4B" w:rsidRPr="00053486">
        <w:rPr>
          <w:rFonts w:ascii="Arial" w:hAnsi="Arial" w:cs="Arial"/>
          <w:b/>
          <w:bCs/>
        </w:rPr>
        <w:t>Projeto de Lei nº 1.807/2022</w:t>
      </w:r>
      <w:r w:rsidR="00B53F4B" w:rsidRPr="00053486">
        <w:rPr>
          <w:rFonts w:ascii="Arial" w:hAnsi="Arial" w:cs="Arial"/>
          <w:bCs/>
        </w:rPr>
        <w:t>, de origem do Poder Executivo, dispõe sobre as diretrizes orçamentarias para o exercício financeiro de 2023.</w:t>
      </w:r>
      <w:r w:rsidR="00053486" w:rsidRPr="00053486">
        <w:rPr>
          <w:rFonts w:ascii="Arial" w:hAnsi="Arial" w:cs="Arial"/>
          <w:b/>
        </w:rPr>
        <w:t>Projeto de Lei nº 1.810/2022,</w:t>
      </w:r>
      <w:r w:rsidR="00053486" w:rsidRPr="00053486">
        <w:rPr>
          <w:rFonts w:ascii="Arial" w:hAnsi="Arial" w:cs="Arial"/>
          <w:bCs/>
        </w:rPr>
        <w:t xml:space="preserve"> de origem do Poder Executivo, que “autoriza o Poder Executivo Municipal abrir crédito Suplementar no Orçamento de 2022, no valor de R$ 31.550,00 (trinta e um mil quinhentos e cinquenta reais)</w:t>
      </w:r>
      <w:bookmarkEnd w:id="2"/>
      <w:r w:rsidR="00053486" w:rsidRPr="00053486">
        <w:rPr>
          <w:rFonts w:ascii="Arial" w:hAnsi="Arial" w:cs="Arial"/>
          <w:bCs/>
        </w:rPr>
        <w:t>.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C8D" w:rsidRDefault="008F3C8D" w:rsidP="00B814D2">
      <w:r>
        <w:separator/>
      </w:r>
    </w:p>
  </w:endnote>
  <w:endnote w:type="continuationSeparator" w:id="1">
    <w:p w:rsidR="008F3C8D" w:rsidRDefault="008F3C8D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8B3B52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8F3C8D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8F3C8D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C8D" w:rsidRDefault="008F3C8D" w:rsidP="00B814D2">
      <w:r>
        <w:separator/>
      </w:r>
    </w:p>
  </w:footnote>
  <w:footnote w:type="continuationSeparator" w:id="1">
    <w:p w:rsidR="008F3C8D" w:rsidRDefault="008F3C8D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8B3B5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8F3C8D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8F3C8D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53486"/>
    <w:rsid w:val="00064A6F"/>
    <w:rsid w:val="0008269F"/>
    <w:rsid w:val="000D14EA"/>
    <w:rsid w:val="000F2D4E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20CE0"/>
    <w:rsid w:val="00434DD8"/>
    <w:rsid w:val="00447913"/>
    <w:rsid w:val="00497334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8009B4"/>
    <w:rsid w:val="00831EE2"/>
    <w:rsid w:val="00833670"/>
    <w:rsid w:val="0083384A"/>
    <w:rsid w:val="00865FB5"/>
    <w:rsid w:val="008964E8"/>
    <w:rsid w:val="008A4CF7"/>
    <w:rsid w:val="008B3B52"/>
    <w:rsid w:val="008C62D2"/>
    <w:rsid w:val="008C6877"/>
    <w:rsid w:val="008D187F"/>
    <w:rsid w:val="008F3C8D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0508E"/>
    <w:rsid w:val="00B15158"/>
    <w:rsid w:val="00B26E23"/>
    <w:rsid w:val="00B274A0"/>
    <w:rsid w:val="00B34146"/>
    <w:rsid w:val="00B34797"/>
    <w:rsid w:val="00B37CE7"/>
    <w:rsid w:val="00B53F4B"/>
    <w:rsid w:val="00B814D2"/>
    <w:rsid w:val="00B85EEC"/>
    <w:rsid w:val="00B938BA"/>
    <w:rsid w:val="00BA6260"/>
    <w:rsid w:val="00BB4366"/>
    <w:rsid w:val="00BB7B1F"/>
    <w:rsid w:val="00BD6AF3"/>
    <w:rsid w:val="00BF287C"/>
    <w:rsid w:val="00C00F6A"/>
    <w:rsid w:val="00C13488"/>
    <w:rsid w:val="00C23742"/>
    <w:rsid w:val="00C33595"/>
    <w:rsid w:val="00C35893"/>
    <w:rsid w:val="00C766A2"/>
    <w:rsid w:val="00C86289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F1A62"/>
    <w:rsid w:val="00F056CC"/>
    <w:rsid w:val="00F10A7A"/>
    <w:rsid w:val="00F14E0D"/>
    <w:rsid w:val="00F175C5"/>
    <w:rsid w:val="00F241AC"/>
    <w:rsid w:val="00F26AAB"/>
    <w:rsid w:val="00F2735F"/>
    <w:rsid w:val="00F35678"/>
    <w:rsid w:val="00F51A62"/>
    <w:rsid w:val="00F9051A"/>
    <w:rsid w:val="00FC0F9A"/>
    <w:rsid w:val="00FE2FE5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2</cp:revision>
  <dcterms:created xsi:type="dcterms:W3CDTF">2022-10-24T11:38:00Z</dcterms:created>
  <dcterms:modified xsi:type="dcterms:W3CDTF">2022-10-24T11:38:00Z</dcterms:modified>
</cp:coreProperties>
</file>