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1A057F">
        <w:rPr>
          <w:rFonts w:ascii="Arial" w:hAnsi="Arial" w:cs="Arial"/>
          <w:b/>
          <w:color w:val="000000"/>
          <w:sz w:val="22"/>
          <w:szCs w:val="22"/>
        </w:rPr>
        <w:t>25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F175C5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F175C5" w:rsidRDefault="007254E9" w:rsidP="00D0024E">
      <w:pPr>
        <w:jc w:val="both"/>
        <w:rPr>
          <w:rFonts w:ascii="Arial" w:hAnsi="Arial" w:cs="Arial"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F175C5">
        <w:rPr>
          <w:rFonts w:ascii="Arial" w:hAnsi="Arial" w:cs="Arial"/>
          <w:color w:val="000000"/>
        </w:rPr>
        <w:t>11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F175C5">
        <w:rPr>
          <w:rFonts w:ascii="Arial" w:hAnsi="Arial" w:cs="Arial"/>
          <w:color w:val="000000"/>
        </w:rPr>
        <w:t>outubro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977809">
        <w:rPr>
          <w:rFonts w:ascii="Arial" w:hAnsi="Arial" w:cs="Arial"/>
          <w:color w:val="000000"/>
        </w:rPr>
        <w:t xml:space="preserve"> </w:t>
      </w:r>
      <w:r w:rsidR="004A3617">
        <w:rPr>
          <w:rFonts w:ascii="Arial" w:hAnsi="Arial" w:cs="Arial"/>
          <w:color w:val="000000"/>
        </w:rPr>
        <w:t xml:space="preserve">ANTONIO LOVATTO POSSEBON – PSB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F175C5">
        <w:rPr>
          <w:rFonts w:ascii="Arial" w:hAnsi="Arial" w:cs="Arial"/>
          <w:color w:val="000000"/>
        </w:rPr>
        <w:t>:</w:t>
      </w:r>
      <w:bookmarkStart w:id="2" w:name="_Hlk98851892"/>
      <w:r w:rsidR="00F175C5" w:rsidRPr="00F175C5">
        <w:rPr>
          <w:rFonts w:ascii="Arial" w:hAnsi="Arial" w:cs="Arial"/>
          <w:b/>
          <w:bCs/>
          <w:color w:val="000000"/>
        </w:rPr>
        <w:t>Projeto de Lei nº 1.806/2022</w:t>
      </w:r>
      <w:r w:rsidR="00F175C5" w:rsidRPr="00F175C5">
        <w:rPr>
          <w:rFonts w:ascii="Arial" w:hAnsi="Arial" w:cs="Arial"/>
          <w:color w:val="000000"/>
        </w:rPr>
        <w:t xml:space="preserve">de origem do </w:t>
      </w:r>
      <w:r w:rsidR="00F175C5">
        <w:rPr>
          <w:rFonts w:ascii="Arial" w:hAnsi="Arial" w:cs="Arial"/>
          <w:color w:val="000000"/>
        </w:rPr>
        <w:t>P</w:t>
      </w:r>
      <w:r w:rsidR="00F175C5" w:rsidRPr="00F175C5">
        <w:rPr>
          <w:rFonts w:ascii="Arial" w:hAnsi="Arial" w:cs="Arial"/>
          <w:color w:val="000000"/>
        </w:rPr>
        <w:t xml:space="preserve">oder </w:t>
      </w:r>
      <w:r w:rsidR="00F175C5">
        <w:rPr>
          <w:rFonts w:ascii="Arial" w:hAnsi="Arial" w:cs="Arial"/>
          <w:color w:val="000000"/>
        </w:rPr>
        <w:t>E</w:t>
      </w:r>
      <w:r w:rsidR="00F175C5" w:rsidRPr="00F175C5">
        <w:rPr>
          <w:rFonts w:ascii="Arial" w:hAnsi="Arial" w:cs="Arial"/>
          <w:color w:val="000000"/>
        </w:rPr>
        <w:t>xecutivo</w:t>
      </w:r>
      <w:r w:rsidR="00F175C5">
        <w:rPr>
          <w:rFonts w:ascii="Arial" w:hAnsi="Arial" w:cs="Arial"/>
          <w:b/>
          <w:bCs/>
          <w:color w:val="000000"/>
        </w:rPr>
        <w:t>:</w:t>
      </w:r>
      <w:r w:rsidR="00F175C5" w:rsidRPr="00F175C5">
        <w:rPr>
          <w:rFonts w:ascii="Arial" w:hAnsi="Arial" w:cs="Arial"/>
          <w:color w:val="000000"/>
        </w:rPr>
        <w:t>Inclui AÇÃO no Plano Plurianual de 2022 – 2025, na Lei de Diretrizes Orçamentárias de 2022 e autoriza o Executivo Municipal abrir Crédito Especial na Lei Orçamentária Anual de 2022, no valor de R$ 25.000,00 (vinte cinco mil reais) e dá outras providências</w:t>
      </w:r>
      <w:r w:rsidR="00F175C5">
        <w:rPr>
          <w:rFonts w:ascii="Arial" w:hAnsi="Arial" w:cs="Arial"/>
          <w:color w:val="000000"/>
        </w:rPr>
        <w:t>,</w:t>
      </w:r>
      <w:r w:rsidR="00F175C5" w:rsidRPr="00F175C5">
        <w:rPr>
          <w:rFonts w:ascii="Arial" w:hAnsi="Arial" w:cs="Arial"/>
          <w:b/>
          <w:bCs/>
          <w:color w:val="000000"/>
        </w:rPr>
        <w:t>Projeto de Lei nº 1.808/2022,</w:t>
      </w:r>
      <w:r w:rsidR="00F175C5" w:rsidRPr="00F175C5">
        <w:rPr>
          <w:rFonts w:ascii="Arial" w:hAnsi="Arial" w:cs="Arial"/>
          <w:color w:val="000000"/>
        </w:rPr>
        <w:t xml:space="preserve"> de origem do Poder Executivo, que “autoriza o Poder Executivo Municipal a prorrogar a vigência do contrato por prazo determinado de auxiliar de saúde bucal, autorizado pela municipal nº1.679/2021 de 13 de janeiro de 2021 e dá outras providencias</w:t>
      </w:r>
      <w:r w:rsidR="00F175C5">
        <w:rPr>
          <w:rFonts w:ascii="Arial" w:hAnsi="Arial" w:cs="Arial"/>
          <w:color w:val="000000"/>
        </w:rPr>
        <w:t xml:space="preserve"> e</w:t>
      </w:r>
      <w:r w:rsidR="00F175C5" w:rsidRPr="00F175C5">
        <w:rPr>
          <w:rFonts w:ascii="Arial" w:hAnsi="Arial" w:cs="Arial"/>
          <w:b/>
          <w:bCs/>
          <w:color w:val="000000"/>
        </w:rPr>
        <w:t xml:space="preserve">Projeto de Lei nº 1.809/2022, </w:t>
      </w:r>
      <w:r w:rsidR="00F175C5" w:rsidRPr="00F175C5">
        <w:rPr>
          <w:rFonts w:ascii="Arial" w:hAnsi="Arial" w:cs="Arial"/>
          <w:color w:val="000000"/>
        </w:rPr>
        <w:t>de origem do Poder Executivo, que “autoriza o Poder Executivo Municipal a contratar por prazo determinado, em razão de excepcional interesse público, um operário e dá outras providências.</w:t>
      </w:r>
      <w:bookmarkEnd w:id="2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dos</w:t>
      </w:r>
      <w:r w:rsidR="000F2D4E" w:rsidRPr="004A39FD">
        <w:rPr>
          <w:rFonts w:ascii="Arial" w:hAnsi="Arial" w:cs="Arial"/>
          <w:color w:val="000000"/>
        </w:rPr>
        <w:t xml:space="preserve"> Projeto</w:t>
      </w:r>
      <w:r w:rsidR="005772D2">
        <w:rPr>
          <w:rFonts w:ascii="Arial" w:hAnsi="Arial" w:cs="Arial"/>
          <w:color w:val="000000"/>
        </w:rPr>
        <w:t>s</w:t>
      </w:r>
      <w:r w:rsidR="000F2D4E" w:rsidRPr="004A39FD">
        <w:rPr>
          <w:rFonts w:ascii="Arial" w:hAnsi="Arial" w:cs="Arial"/>
          <w:color w:val="000000"/>
        </w:rPr>
        <w:t xml:space="preserve">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28" w:rsidRDefault="00C93C28" w:rsidP="00B814D2">
      <w:r>
        <w:separator/>
      </w:r>
    </w:p>
  </w:endnote>
  <w:endnote w:type="continuationSeparator" w:id="1">
    <w:p w:rsidR="00C93C28" w:rsidRDefault="00C93C28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555CDA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93C28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C93C28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28" w:rsidRDefault="00C93C28" w:rsidP="00B814D2">
      <w:r>
        <w:separator/>
      </w:r>
    </w:p>
  </w:footnote>
  <w:footnote w:type="continuationSeparator" w:id="1">
    <w:p w:rsidR="00C93C28" w:rsidRDefault="00C93C28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555CDA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C93C28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C93C28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8269F"/>
    <w:rsid w:val="000F2D4E"/>
    <w:rsid w:val="0010595A"/>
    <w:rsid w:val="0010686B"/>
    <w:rsid w:val="00123BED"/>
    <w:rsid w:val="00136D41"/>
    <w:rsid w:val="00140157"/>
    <w:rsid w:val="0014212F"/>
    <w:rsid w:val="001518FB"/>
    <w:rsid w:val="001716EC"/>
    <w:rsid w:val="001A057F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20CE0"/>
    <w:rsid w:val="00434DD8"/>
    <w:rsid w:val="00447913"/>
    <w:rsid w:val="00497334"/>
    <w:rsid w:val="004A3617"/>
    <w:rsid w:val="004A39FD"/>
    <w:rsid w:val="004A575F"/>
    <w:rsid w:val="004F03DC"/>
    <w:rsid w:val="005347E5"/>
    <w:rsid w:val="00554DE2"/>
    <w:rsid w:val="00555CDA"/>
    <w:rsid w:val="0055618F"/>
    <w:rsid w:val="005673DC"/>
    <w:rsid w:val="005772D2"/>
    <w:rsid w:val="00580813"/>
    <w:rsid w:val="005868D2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8009B4"/>
    <w:rsid w:val="00831EE2"/>
    <w:rsid w:val="00833670"/>
    <w:rsid w:val="0083384A"/>
    <w:rsid w:val="00865FB5"/>
    <w:rsid w:val="008964E8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652EF"/>
    <w:rsid w:val="00977809"/>
    <w:rsid w:val="00980F12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443F"/>
    <w:rsid w:val="00AB63F1"/>
    <w:rsid w:val="00AC61E7"/>
    <w:rsid w:val="00AE6B9C"/>
    <w:rsid w:val="00B15158"/>
    <w:rsid w:val="00B26E23"/>
    <w:rsid w:val="00B274A0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86289"/>
    <w:rsid w:val="00C93C28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056CC"/>
    <w:rsid w:val="00F10A7A"/>
    <w:rsid w:val="00F14E0D"/>
    <w:rsid w:val="00F175C5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camara01</cp:lastModifiedBy>
  <cp:revision>3</cp:revision>
  <dcterms:created xsi:type="dcterms:W3CDTF">2022-10-24T11:40:00Z</dcterms:created>
  <dcterms:modified xsi:type="dcterms:W3CDTF">2022-10-24T11:40:00Z</dcterms:modified>
</cp:coreProperties>
</file>