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310A" w14:textId="77777777" w:rsidR="00EE4145" w:rsidRPr="002E32B0" w:rsidRDefault="00EE4145" w:rsidP="00EE414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F901D5" w14:textId="77777777" w:rsidR="00EE4145" w:rsidRPr="001E483B" w:rsidRDefault="00EE4145" w:rsidP="00EE4145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Hlk95398015"/>
      <w:bookmarkStart w:id="1" w:name="_Hlk83729019"/>
      <w:bookmarkEnd w:id="0"/>
      <w:bookmarkEnd w:id="1"/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EE4145" w:rsidRPr="001E483B" w14:paraId="71A1D257" w14:textId="77777777" w:rsidTr="006B6D38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20DF" w14:textId="77777777" w:rsidR="00EE4145" w:rsidRPr="001E483B" w:rsidRDefault="00EE4145" w:rsidP="006B6D38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010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14:paraId="680F50CF" w14:textId="77777777" w:rsidR="00EE4145" w:rsidRPr="001E483B" w:rsidRDefault="00EE4145" w:rsidP="00EE4145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9C031F" w14:textId="151411CB" w:rsidR="00EE4145" w:rsidRPr="00AE4987" w:rsidRDefault="00EE4145" w:rsidP="00EE4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28 de abril de 2026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, às 17:15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>(Presidente)</w:t>
      </w:r>
      <w:r w:rsidR="00784128">
        <w:rPr>
          <w:rFonts w:ascii="Arial" w:hAnsi="Arial" w:cs="Arial"/>
          <w:sz w:val="22"/>
          <w:szCs w:val="22"/>
        </w:rPr>
        <w:t xml:space="preserve"> </w:t>
      </w:r>
      <w:r w:rsidRPr="001E483B">
        <w:rPr>
          <w:rFonts w:ascii="Arial" w:hAnsi="Arial" w:cs="Arial"/>
          <w:sz w:val="22"/>
          <w:szCs w:val="22"/>
        </w:rPr>
        <w:t xml:space="preserve">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2" w:name="_Hlk1423993513"/>
      <w:bookmarkStart w:id="3" w:name="_Hlk953980157"/>
      <w:bookmarkStart w:id="4" w:name="_Hlk953980156"/>
      <w:bookmarkStart w:id="5" w:name="_Hlk953980155"/>
      <w:bookmarkStart w:id="6" w:name="_Hlk1423993512"/>
      <w:bookmarkStart w:id="7" w:name="_Hlk953980154"/>
      <w:bookmarkStart w:id="8" w:name="_Hlk142399351"/>
      <w:bookmarkStart w:id="9" w:name="_Hlk9539801531"/>
      <w:bookmarkStart w:id="10" w:name="_Hlk9539801511"/>
      <w:bookmarkStart w:id="11" w:name="_Hlk953980152"/>
      <w:bookmarkStart w:id="12" w:name="_Hlk953980153"/>
      <w:bookmarkStart w:id="13" w:name="_Hlk1423993511"/>
      <w:bookmarkStart w:id="14" w:name="_Hlk953980158"/>
      <w:bookmarkStart w:id="15" w:name="_Hlk1423993514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Projeto de Lei nº 2.094/2026</w:t>
      </w:r>
      <w:bookmarkStart w:id="16" w:name="_Hlk953980151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origem do Poder Executivo, </w:t>
      </w:r>
      <w:proofErr w:type="gramStart"/>
      <w:r>
        <w:rPr>
          <w:rFonts w:ascii="Arial" w:hAnsi="Arial" w:cs="Arial"/>
          <w:sz w:val="22"/>
          <w:szCs w:val="22"/>
        </w:rPr>
        <w:t xml:space="preserve">que </w:t>
      </w:r>
      <w:bookmarkEnd w:id="16"/>
      <w:r>
        <w:rPr>
          <w:rFonts w:ascii="Arial" w:hAnsi="Arial" w:cs="Arial"/>
          <w:bCs/>
          <w:sz w:val="22"/>
          <w:szCs w:val="22"/>
          <w:lang w:eastAsia="ar-SA"/>
        </w:rPr>
        <w:t>Autoriza</w:t>
      </w:r>
      <w:proofErr w:type="gramEnd"/>
      <w:r>
        <w:rPr>
          <w:rFonts w:ascii="Arial" w:hAnsi="Arial" w:cs="Arial"/>
          <w:bCs/>
          <w:sz w:val="22"/>
          <w:szCs w:val="22"/>
          <w:lang w:eastAsia="ar-SA"/>
        </w:rPr>
        <w:t xml:space="preserve"> o Poder Executivo Municipal a contratar por prazo determinado, em razão de excepcional interesse público, 01 Nutricionista, e dá outras providências. </w:t>
      </w:r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14:paraId="323081A6" w14:textId="77777777" w:rsidR="00EE4145" w:rsidRPr="001E483B" w:rsidRDefault="00EE4145" w:rsidP="00EE414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9EA786D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14:paraId="031AAD24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14:paraId="3170F2C1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14:paraId="551DA431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14:paraId="6D30C09E" w14:textId="77777777" w:rsidR="00EE4145" w:rsidRPr="001E483B" w:rsidRDefault="00EE4145" w:rsidP="00EE414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025A5EEB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14:paraId="5FF8180A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14:paraId="4BBF1A17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14:paraId="7D58C8C2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1AA39A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14:paraId="63031ECA" w14:textId="77777777" w:rsidR="00EE4145" w:rsidRPr="001E483B" w:rsidRDefault="00EE4145" w:rsidP="00EE414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14:paraId="09C10F0B" w14:textId="77777777" w:rsidR="00EE4145" w:rsidRDefault="00EE4145" w:rsidP="00EE4145">
      <w:pPr>
        <w:pStyle w:val="Standard"/>
        <w:spacing w:line="276" w:lineRule="auto"/>
        <w:jc w:val="center"/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E846" wp14:editId="3FF1B6A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7A691A" w14:textId="77777777" w:rsidR="00EE4145" w:rsidRDefault="00EE4145" w:rsidP="00EE414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w14:anchorId="7D0EE84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" filled="f" stroked="f">
                <v:textbox inset="0,0,0,0">
                  <w:txbxContent>
                    <w:p w14:paraId="4F7A691A" w14:textId="77777777" w:rsidR="00EE4145" w:rsidRDefault="00EE4145" w:rsidP="00EE414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8C377" wp14:editId="006F78D0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2B8188" w14:textId="77777777" w:rsidR="00EE4145" w:rsidRDefault="00EE4145" w:rsidP="00EE414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w14:anchorId="36F8C377"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" filled="f" stroked="f">
                <v:textbox inset="0,0,0,0">
                  <w:txbxContent>
                    <w:p w14:paraId="0A2B8188" w14:textId="77777777" w:rsidR="00EE4145" w:rsidRDefault="00EE4145" w:rsidP="00EE414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b/>
          <w:bCs/>
          <w:sz w:val="22"/>
          <w:szCs w:val="22"/>
        </w:rPr>
        <w:t>Membro</w:t>
      </w:r>
    </w:p>
    <w:p w14:paraId="4E6ABC70" w14:textId="77777777" w:rsidR="00EE4145" w:rsidRDefault="00EE4145" w:rsidP="00EE4145"/>
    <w:p w14:paraId="6FCBEB4D" w14:textId="77777777" w:rsidR="005B362F" w:rsidRDefault="005B362F"/>
    <w:sectPr w:rsidR="005B3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145"/>
    <w:rsid w:val="005B362F"/>
    <w:rsid w:val="00784128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E2F3"/>
  <w15:docId w15:val="{F9910E91-3991-4F76-B162-9BF52769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4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E4145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EE4145"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Câmara de Vereadores Lagoa Bonita do Sul</cp:lastModifiedBy>
  <cp:revision>2</cp:revision>
  <dcterms:created xsi:type="dcterms:W3CDTF">2026-04-28T16:32:00Z</dcterms:created>
  <dcterms:modified xsi:type="dcterms:W3CDTF">2026-04-29T11:19:00Z</dcterms:modified>
</cp:coreProperties>
</file>