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37ED" w:rsidRDefault="00F837ED">
      <w:pPr>
        <w:spacing w:line="360" w:lineRule="auto"/>
        <w:jc w:val="right"/>
        <w:rPr>
          <w:rFonts w:ascii="Arial" w:hAnsi="Arial" w:cs="Arial"/>
          <w:b/>
        </w:rPr>
      </w:pPr>
      <w:bookmarkStart w:id="0" w:name="_GoBack"/>
      <w:bookmarkEnd w:id="0"/>
    </w:p>
    <w:tbl>
      <w:tblPr>
        <w:tblStyle w:val="Tabelacomgrade"/>
        <w:tblW w:w="8494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8494"/>
      </w:tblGrid>
      <w:tr w:rsidR="00F837ED">
        <w:tc>
          <w:tcPr>
            <w:tcW w:w="8494" w:type="dxa"/>
          </w:tcPr>
          <w:p w:rsidR="00F837ED" w:rsidRDefault="00CB2D18">
            <w:pPr>
              <w:widowControl w:val="0"/>
              <w:spacing w:line="360" w:lineRule="auto"/>
              <w:jc w:val="both"/>
            </w:pPr>
            <w:r>
              <w:rPr>
                <w:rFonts w:ascii="Arial" w:hAnsi="Arial" w:cs="Arial"/>
                <w:b/>
              </w:rPr>
              <w:t>ATA DA 017ª REUNIÃO DA COMISSÃO DE ECONOMIA, FINANÇAS E ORÇAMENTOS – EXERCÍCIO 2025.</w:t>
            </w:r>
          </w:p>
        </w:tc>
      </w:tr>
    </w:tbl>
    <w:p w:rsidR="00F837ED" w:rsidRDefault="00F837ED">
      <w:pPr>
        <w:spacing w:line="360" w:lineRule="auto"/>
        <w:jc w:val="both"/>
        <w:rPr>
          <w:b/>
        </w:rPr>
      </w:pPr>
    </w:p>
    <w:p w:rsidR="00F837ED" w:rsidRDefault="00CB2D18">
      <w:pPr>
        <w:jc w:val="both"/>
        <w:rPr>
          <w:rFonts w:ascii="Arial" w:hAnsi="Arial"/>
        </w:rPr>
      </w:pPr>
      <w:r>
        <w:rPr>
          <w:rFonts w:ascii="Arial" w:hAnsi="Arial" w:cs="Arial"/>
          <w:color w:val="000000"/>
        </w:rPr>
        <w:t xml:space="preserve">No dia 27 do mês de </w:t>
      </w:r>
      <w:proofErr w:type="gramStart"/>
      <w:r>
        <w:rPr>
          <w:rFonts w:ascii="Arial" w:hAnsi="Arial" w:cs="Arial"/>
          <w:color w:val="000000"/>
        </w:rPr>
        <w:t>Maio</w:t>
      </w:r>
      <w:proofErr w:type="gramEnd"/>
      <w:r>
        <w:rPr>
          <w:rFonts w:ascii="Arial" w:hAnsi="Arial" w:cs="Arial"/>
          <w:color w:val="000000"/>
        </w:rPr>
        <w:t xml:space="preserve"> de 2025, às 17:15 horas, na Sala de Reuniões, realizou-se a Reunião da Comissão de Economia, Finanças e Orçamentos estando presente os Vereadores </w:t>
      </w:r>
      <w:r>
        <w:rPr>
          <w:rFonts w:ascii="Arial" w:hAnsi="Arial" w:cs="Arial"/>
          <w:b/>
          <w:bCs/>
          <w:color w:val="000000"/>
        </w:rPr>
        <w:t>DEBORA BUSATTO</w:t>
      </w:r>
      <w:r>
        <w:rPr>
          <w:rFonts w:ascii="Arial" w:hAnsi="Arial" w:cs="Arial"/>
          <w:b/>
          <w:bCs/>
        </w:rPr>
        <w:t xml:space="preserve"> - PP</w:t>
      </w:r>
      <w:r>
        <w:rPr>
          <w:rFonts w:ascii="Arial" w:hAnsi="Arial" w:cs="Arial"/>
        </w:rPr>
        <w:t xml:space="preserve"> (Presidente), </w:t>
      </w:r>
      <w:r>
        <w:rPr>
          <w:rFonts w:ascii="Arial" w:hAnsi="Arial" w:cs="Arial"/>
          <w:b/>
          <w:bCs/>
        </w:rPr>
        <w:t>VINICIUS ALFREDO NEU – PT</w:t>
      </w:r>
      <w:r>
        <w:rPr>
          <w:rFonts w:ascii="Arial" w:hAnsi="Arial" w:cs="Arial"/>
        </w:rPr>
        <w:t xml:space="preserve"> (Vice-Presidente) e </w:t>
      </w:r>
      <w:r>
        <w:rPr>
          <w:rFonts w:ascii="Arial" w:hAnsi="Arial" w:cs="Arial"/>
          <w:b/>
          <w:bCs/>
        </w:rPr>
        <w:t>JANAI</w:t>
      </w:r>
      <w:r>
        <w:rPr>
          <w:rFonts w:ascii="Arial" w:hAnsi="Arial" w:cs="Arial"/>
          <w:b/>
          <w:bCs/>
        </w:rPr>
        <w:t>NA FREESE - PP</w:t>
      </w:r>
      <w:r>
        <w:rPr>
          <w:rFonts w:ascii="Arial" w:hAnsi="Arial" w:cs="Arial"/>
        </w:rPr>
        <w:t xml:space="preserve"> (membro), </w:t>
      </w:r>
      <w:r>
        <w:rPr>
          <w:rFonts w:ascii="Arial" w:hAnsi="Arial" w:cs="Arial"/>
          <w:color w:val="000000"/>
        </w:rPr>
        <w:t xml:space="preserve">acompanhados do Assessor Jurídico, </w:t>
      </w:r>
      <w:r>
        <w:rPr>
          <w:rFonts w:ascii="Arial" w:hAnsi="Arial" w:cs="Arial"/>
          <w:b/>
          <w:bCs/>
          <w:color w:val="000000"/>
        </w:rPr>
        <w:t>CLEBER TAVARES</w:t>
      </w:r>
      <w:r>
        <w:rPr>
          <w:rFonts w:ascii="Arial" w:hAnsi="Arial" w:cs="Arial"/>
          <w:color w:val="000000"/>
        </w:rPr>
        <w:t xml:space="preserve">, OAB/RS 135.843. Aberta a Reunião o Senhor Presidente declarou que o objetivo é realizar o debate, a análise e a discussão do seguinte expediente: </w:t>
      </w:r>
      <w:bookmarkStart w:id="1" w:name="_Hlk95398015"/>
      <w:bookmarkStart w:id="2" w:name="_Hlk9539801522"/>
      <w:r>
        <w:rPr>
          <w:rFonts w:ascii="Arial" w:hAnsi="Arial" w:cs="Arial"/>
          <w:b/>
          <w:bCs/>
          <w:color w:val="000000"/>
        </w:rPr>
        <w:t>Projeto de Lei nº 2.014/2025, de o</w:t>
      </w:r>
      <w:r>
        <w:rPr>
          <w:rFonts w:ascii="Arial" w:hAnsi="Arial" w:cs="Arial"/>
          <w:b/>
          <w:bCs/>
          <w:color w:val="000000"/>
        </w:rPr>
        <w:t xml:space="preserve">rigem do Poder Executivo, </w:t>
      </w:r>
      <w:proofErr w:type="gramStart"/>
      <w:r>
        <w:rPr>
          <w:rFonts w:ascii="Arial" w:hAnsi="Arial" w:cs="Arial"/>
          <w:color w:val="000000"/>
        </w:rPr>
        <w:t xml:space="preserve">que </w:t>
      </w:r>
      <w:bookmarkEnd w:id="1"/>
      <w:r>
        <w:rPr>
          <w:rFonts w:ascii="Arial" w:eastAsia="Calibri" w:hAnsi="Arial" w:cs="Arial"/>
          <w:color w:val="000000"/>
          <w:lang w:eastAsia="en-US"/>
        </w:rPr>
        <w:t>Autoriza</w:t>
      </w:r>
      <w:proofErr w:type="gramEnd"/>
      <w:r>
        <w:rPr>
          <w:rFonts w:ascii="Arial" w:eastAsia="Calibri" w:hAnsi="Arial" w:cs="Arial"/>
          <w:color w:val="000000"/>
          <w:lang w:eastAsia="en-US"/>
        </w:rPr>
        <w:t xml:space="preserve"> o Executivo Municipal abrir Crédito Suplementar no orçamento de 2025, no valor de R$ 530.000,00 (quinhentos e trinta mil reais)</w:t>
      </w: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. </w:t>
      </w:r>
      <w:bookmarkStart w:id="3" w:name="_Hlk953980151"/>
      <w:r>
        <w:rPr>
          <w:rFonts w:ascii="Arial" w:eastAsia="Calibri" w:hAnsi="Arial" w:cs="Arial"/>
          <w:b/>
          <w:bCs/>
          <w:color w:val="000000"/>
          <w:lang w:eastAsia="en-US"/>
        </w:rPr>
        <w:t xml:space="preserve">Projeto de Lei nº 2.015/2025, </w:t>
      </w:r>
      <w:r>
        <w:rPr>
          <w:rFonts w:ascii="Arial" w:eastAsia="Calibri" w:hAnsi="Arial" w:cs="Arial"/>
          <w:color w:val="000000"/>
          <w:lang w:eastAsia="en-US"/>
        </w:rPr>
        <w:t>de origem do Poder Executivo,</w:t>
      </w:r>
      <w:bookmarkEnd w:id="3"/>
      <w:r>
        <w:rPr>
          <w:rFonts w:ascii="Arial" w:eastAsia="Calibri" w:hAnsi="Arial" w:cs="Arial"/>
          <w:color w:val="000000"/>
          <w:lang w:eastAsia="en-US"/>
        </w:rPr>
        <w:t xml:space="preserve"> </w:t>
      </w:r>
      <w:proofErr w:type="gramStart"/>
      <w:r>
        <w:rPr>
          <w:rFonts w:ascii="Arial" w:eastAsia="Calibri" w:hAnsi="Arial" w:cs="Arial"/>
          <w:color w:val="000000"/>
          <w:lang w:eastAsia="en-US"/>
        </w:rPr>
        <w:t>Incluir</w:t>
      </w:r>
      <w:proofErr w:type="gramEnd"/>
      <w:r>
        <w:rPr>
          <w:rFonts w:ascii="Arial" w:eastAsia="Calibri" w:hAnsi="Arial" w:cs="Arial"/>
          <w:color w:val="000000"/>
          <w:lang w:eastAsia="en-US"/>
        </w:rPr>
        <w:t xml:space="preserve"> elemento de despesa </w:t>
      </w:r>
      <w:r>
        <w:rPr>
          <w:rFonts w:ascii="Arial" w:eastAsia="Calibri" w:hAnsi="Arial" w:cs="Arial"/>
          <w:color w:val="000000"/>
          <w:lang w:eastAsia="en-US"/>
        </w:rPr>
        <w:t xml:space="preserve">na Lei Orçamentaria Anual de 2025 e autoriza o Executivo Municipal abrir crédito Especial, no valor de R$ 8.000,00 (oito mil reais) e da outras providencias. </w:t>
      </w:r>
      <w:r>
        <w:rPr>
          <w:rFonts w:ascii="Arial" w:eastAsia="Calibri" w:hAnsi="Arial" w:cs="Arial"/>
          <w:b/>
          <w:bCs/>
          <w:color w:val="000000"/>
          <w:lang w:eastAsia="en-US"/>
        </w:rPr>
        <w:t xml:space="preserve">Projeto de Lei nº </w:t>
      </w:r>
      <w:r>
        <w:rPr>
          <w:rFonts w:ascii="Arial" w:eastAsia="Calibri" w:hAnsi="Arial" w:cs="Arial"/>
          <w:b/>
          <w:bCs/>
          <w:color w:val="000000"/>
          <w:lang w:eastAsia="en-US"/>
        </w:rPr>
        <w:t>2.016</w:t>
      </w:r>
      <w:r>
        <w:rPr>
          <w:rFonts w:ascii="Arial" w:eastAsia="Calibri" w:hAnsi="Arial" w:cs="Arial"/>
          <w:b/>
          <w:bCs/>
          <w:color w:val="000000"/>
          <w:lang w:eastAsia="en-US"/>
        </w:rPr>
        <w:t>/20</w:t>
      </w:r>
      <w:r>
        <w:rPr>
          <w:rFonts w:ascii="Arial" w:eastAsia="Calibri" w:hAnsi="Arial" w:cs="Arial"/>
          <w:b/>
          <w:bCs/>
          <w:color w:val="000000"/>
          <w:lang w:eastAsia="en-US"/>
        </w:rPr>
        <w:t>25,</w:t>
      </w:r>
      <w:bookmarkStart w:id="4" w:name="_Hlk953980153"/>
      <w:r>
        <w:rPr>
          <w:rFonts w:ascii="Arial" w:eastAsia="Calibri" w:hAnsi="Arial" w:cs="Arial"/>
          <w:b/>
          <w:bCs/>
          <w:color w:val="000000"/>
          <w:lang w:eastAsia="en-US"/>
        </w:rPr>
        <w:t xml:space="preserve"> </w:t>
      </w:r>
      <w:r>
        <w:rPr>
          <w:rFonts w:ascii="Arial" w:eastAsia="Calibri" w:hAnsi="Arial" w:cs="Arial"/>
          <w:color w:val="000000"/>
          <w:lang w:eastAsia="en-US"/>
        </w:rPr>
        <w:t xml:space="preserve">de origem do Poder Executivo, </w:t>
      </w:r>
      <w:proofErr w:type="gramStart"/>
      <w:r>
        <w:rPr>
          <w:rFonts w:ascii="Arial" w:eastAsia="Calibri" w:hAnsi="Arial" w:cs="Arial"/>
          <w:color w:val="000000"/>
          <w:lang w:eastAsia="en-US"/>
        </w:rPr>
        <w:t xml:space="preserve">que </w:t>
      </w:r>
      <w:bookmarkEnd w:id="4"/>
      <w:r>
        <w:rPr>
          <w:rFonts w:ascii="Arial" w:eastAsia="Calibri" w:hAnsi="Arial" w:cs="Arial"/>
          <w:color w:val="000000"/>
          <w:lang w:eastAsia="en-US"/>
        </w:rPr>
        <w:t>Autoriza</w:t>
      </w:r>
      <w:proofErr w:type="gramEnd"/>
      <w:r>
        <w:rPr>
          <w:rFonts w:ascii="Arial" w:eastAsia="Calibri" w:hAnsi="Arial" w:cs="Arial"/>
          <w:color w:val="000000"/>
          <w:lang w:eastAsia="en-US"/>
        </w:rPr>
        <w:t xml:space="preserve"> o Poder Executivo </w:t>
      </w:r>
      <w:r>
        <w:rPr>
          <w:rFonts w:ascii="Arial" w:eastAsia="Calibri" w:hAnsi="Arial" w:cs="Arial"/>
          <w:color w:val="000000"/>
          <w:lang w:eastAsia="en-US"/>
        </w:rPr>
        <w:t>Municipal a alterar a carga horária e a remuneração do Contrato Administrativo nº 17/2025 de Professor de Música, autorizado pela Lei Municipal nº 2.006/2025 de 27 de fevereiro de 2025.</w:t>
      </w:r>
      <w:r>
        <w:rPr>
          <w:rFonts w:ascii="Arial" w:eastAsia="Calibri" w:hAnsi="Arial" w:cs="Arial"/>
          <w:b/>
          <w:bCs/>
          <w:color w:val="000000"/>
          <w:lang w:eastAsia="en-US"/>
        </w:rPr>
        <w:t xml:space="preserve"> Projetos de Lei do Poder Executivo nº 2.017/2025, </w:t>
      </w:r>
      <w:r>
        <w:rPr>
          <w:rFonts w:ascii="Arial" w:eastAsia="Calibri" w:hAnsi="Arial" w:cs="Arial"/>
          <w:color w:val="000000"/>
          <w:lang w:eastAsia="en-US"/>
        </w:rPr>
        <w:t>institui campanha pa</w:t>
      </w:r>
      <w:r>
        <w:rPr>
          <w:rFonts w:ascii="Arial" w:eastAsia="Calibri" w:hAnsi="Arial" w:cs="Arial"/>
          <w:color w:val="000000"/>
          <w:lang w:eastAsia="en-US"/>
        </w:rPr>
        <w:t xml:space="preserve">ra aumento da arrecadação do Município e valorização do comércio local, institui e autoriza premiação e dá outras providências. </w:t>
      </w:r>
      <w:r>
        <w:rPr>
          <w:rFonts w:ascii="Arial" w:eastAsia="Calibri" w:hAnsi="Arial" w:cs="Arial"/>
          <w:b/>
          <w:bCs/>
          <w:color w:val="000000"/>
          <w:lang w:eastAsia="en-US"/>
        </w:rPr>
        <w:t>Projeto de Lei nº 2.018/</w:t>
      </w:r>
      <w:proofErr w:type="gramStart"/>
      <w:r>
        <w:rPr>
          <w:rFonts w:ascii="Arial" w:eastAsia="Calibri" w:hAnsi="Arial" w:cs="Arial"/>
          <w:b/>
          <w:bCs/>
          <w:color w:val="000000"/>
          <w:lang w:eastAsia="en-US"/>
        </w:rPr>
        <w:t xml:space="preserve">2025  </w:t>
      </w:r>
      <w:bookmarkStart w:id="5" w:name="_Hlk142399351"/>
      <w:r>
        <w:rPr>
          <w:rFonts w:ascii="Arial" w:eastAsia="Calibri" w:hAnsi="Arial" w:cs="Arial"/>
          <w:b/>
          <w:bCs/>
          <w:color w:val="000000"/>
          <w:lang w:eastAsia="en-US"/>
        </w:rPr>
        <w:t>,</w:t>
      </w:r>
      <w:proofErr w:type="gramEnd"/>
      <w:r>
        <w:rPr>
          <w:rFonts w:ascii="Arial" w:eastAsia="Calibri" w:hAnsi="Arial" w:cs="Arial"/>
          <w:b/>
          <w:bCs/>
          <w:color w:val="000000"/>
          <w:lang w:eastAsia="en-US"/>
        </w:rPr>
        <w:t xml:space="preserve"> </w:t>
      </w:r>
      <w:r>
        <w:rPr>
          <w:rFonts w:ascii="Arial" w:eastAsia="Calibri" w:hAnsi="Arial" w:cs="Arial"/>
          <w:color w:val="000000"/>
          <w:lang w:eastAsia="en-US"/>
        </w:rPr>
        <w:t xml:space="preserve">de origem do Poder Executivo, </w:t>
      </w:r>
      <w:bookmarkEnd w:id="5"/>
      <w:r>
        <w:rPr>
          <w:rFonts w:ascii="Arial" w:eastAsia="Calibri" w:hAnsi="Arial" w:cs="Arial"/>
          <w:color w:val="000000"/>
          <w:lang w:eastAsia="en-US"/>
        </w:rPr>
        <w:t>Altera o Art. 16 da Lei Municipal n° 2.011/2025 que dispõe sobre a</w:t>
      </w:r>
      <w:r>
        <w:rPr>
          <w:rFonts w:ascii="Arial" w:eastAsia="Calibri" w:hAnsi="Arial" w:cs="Arial"/>
          <w:color w:val="000000"/>
          <w:lang w:eastAsia="en-US"/>
        </w:rPr>
        <w:t xml:space="preserve"> Política Municipal da Pessoa Idosa, cria о Conselho Municipal da Pessoa Idosa e o Fundo Municipal da Pessoa Idosa. </w:t>
      </w:r>
      <w:r>
        <w:rPr>
          <w:rFonts w:ascii="Arial" w:eastAsia="Calibri" w:hAnsi="Arial" w:cs="Arial"/>
          <w:b/>
          <w:bCs/>
          <w:color w:val="000000"/>
          <w:lang w:eastAsia="en-US"/>
        </w:rPr>
        <w:t xml:space="preserve">Projeto de Lei nº 2.019/2025 </w:t>
      </w:r>
      <w:r>
        <w:rPr>
          <w:rFonts w:ascii="Arial" w:eastAsia="Calibri" w:hAnsi="Arial" w:cs="Arial"/>
          <w:color w:val="000000"/>
          <w:lang w:eastAsia="en-US"/>
        </w:rPr>
        <w:t xml:space="preserve">Institui o Programa de Recuperação Fiscal no </w:t>
      </w:r>
      <w:proofErr w:type="spellStart"/>
      <w:r>
        <w:rPr>
          <w:rFonts w:ascii="Arial" w:eastAsia="Calibri" w:hAnsi="Arial" w:cs="Arial"/>
          <w:color w:val="000000"/>
          <w:lang w:eastAsia="en-US"/>
        </w:rPr>
        <w:t>Municipio</w:t>
      </w:r>
      <w:proofErr w:type="spellEnd"/>
      <w:r>
        <w:rPr>
          <w:rFonts w:ascii="Arial" w:eastAsia="Calibri" w:hAnsi="Arial" w:cs="Arial"/>
          <w:color w:val="000000"/>
          <w:lang w:eastAsia="en-US"/>
        </w:rPr>
        <w:t xml:space="preserve"> e dá Outras Providências. </w:t>
      </w:r>
      <w:bookmarkStart w:id="6" w:name="_Hlk9539801523"/>
      <w:bookmarkStart w:id="7" w:name="_Hlk953980152"/>
      <w:bookmarkStart w:id="8" w:name="_Hlk953980154"/>
      <w:bookmarkStart w:id="9" w:name="_Hlk9539801541"/>
      <w:bookmarkStart w:id="10" w:name="_Hlk9539801521"/>
      <w:bookmarkStart w:id="11" w:name="_Hlk9539801524"/>
      <w:r>
        <w:rPr>
          <w:rFonts w:ascii="Arial" w:hAnsi="Arial" w:cs="Arial"/>
          <w:iCs/>
        </w:rPr>
        <w:t>Após análise, os integrantes d</w:t>
      </w:r>
      <w:r>
        <w:rPr>
          <w:rFonts w:ascii="Arial" w:hAnsi="Arial" w:cs="Arial"/>
          <w:iCs/>
        </w:rPr>
        <w:t>esta comissão, emitiram parecer favorável quanto</w:t>
      </w:r>
      <w:r>
        <w:rPr>
          <w:rFonts w:ascii="Arial" w:hAnsi="Arial" w:cs="Arial"/>
          <w:bCs/>
          <w:iCs/>
        </w:rPr>
        <w:t xml:space="preserve"> a área financeira e orçamentaria, devendo os Projetos de Leis prosseguirem para deliberação do Plenário, nos termos da Lei Orgânica Municipal e do Regimento Interno da Câmara Municipal de Vereadores de Lagoa</w:t>
      </w:r>
      <w:r>
        <w:rPr>
          <w:rFonts w:ascii="Arial" w:hAnsi="Arial" w:cs="Arial"/>
          <w:bCs/>
          <w:iCs/>
        </w:rPr>
        <w:t xml:space="preserve"> Bonita do Sul/RS.</w:t>
      </w:r>
      <w:r>
        <w:rPr>
          <w:rFonts w:ascii="Arial" w:hAnsi="Arial" w:cs="Arial"/>
          <w:bCs/>
          <w:i/>
        </w:rPr>
        <w:t xml:space="preserve"> </w:t>
      </w:r>
      <w:r>
        <w:rPr>
          <w:rFonts w:ascii="Arial" w:hAnsi="Arial" w:cs="Arial"/>
          <w:color w:val="000000"/>
        </w:rPr>
        <w:t xml:space="preserve">Foi declarada encerrada a Reunião e lavrada a presente ata, que vai assinada pela Senhora Presidente e demais presentes. </w:t>
      </w:r>
    </w:p>
    <w:p w:rsidR="00F837ED" w:rsidRDefault="00F837ED">
      <w:pPr>
        <w:jc w:val="both"/>
        <w:rPr>
          <w:rFonts w:ascii="Arial" w:hAnsi="Arial"/>
        </w:rPr>
      </w:pPr>
    </w:p>
    <w:p w:rsidR="00F837ED" w:rsidRDefault="00CB2D18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 w:cs="Arial"/>
          <w:b/>
          <w:bCs/>
        </w:rPr>
        <w:t>___________________________________________</w:t>
      </w:r>
    </w:p>
    <w:p w:rsidR="00F837ED" w:rsidRDefault="00CB2D18">
      <w:pPr>
        <w:jc w:val="center"/>
        <w:rPr>
          <w:rFonts w:ascii="Arial" w:hAnsi="Arial"/>
        </w:rPr>
      </w:pPr>
      <w:r>
        <w:rPr>
          <w:rFonts w:ascii="Arial" w:hAnsi="Arial" w:cs="Arial"/>
          <w:b/>
          <w:bCs/>
          <w:color w:val="000000"/>
        </w:rPr>
        <w:t>DEBORA BUSATTO</w:t>
      </w:r>
      <w:r>
        <w:rPr>
          <w:rFonts w:ascii="Arial" w:hAnsi="Arial" w:cs="Arial"/>
          <w:b/>
          <w:bCs/>
        </w:rPr>
        <w:t xml:space="preserve"> - PP</w:t>
      </w:r>
    </w:p>
    <w:p w:rsidR="00F837ED" w:rsidRDefault="00CB2D18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 w:cs="Arial"/>
        </w:rPr>
        <w:t>Presidente da Comissão de Economia, Finanças e Orç</w:t>
      </w:r>
      <w:r>
        <w:rPr>
          <w:rFonts w:ascii="Arial" w:hAnsi="Arial" w:cs="Arial"/>
        </w:rPr>
        <w:t>amento.</w:t>
      </w:r>
    </w:p>
    <w:p w:rsidR="00F837ED" w:rsidRDefault="00F837ED">
      <w:pPr>
        <w:spacing w:line="276" w:lineRule="auto"/>
        <w:jc w:val="center"/>
        <w:rPr>
          <w:rFonts w:ascii="Arial" w:hAnsi="Arial" w:cs="Arial"/>
        </w:rPr>
      </w:pPr>
    </w:p>
    <w:p w:rsidR="00F837ED" w:rsidRDefault="00CB2D18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 w:cs="Arial"/>
          <w:b/>
          <w:bCs/>
        </w:rPr>
        <w:t xml:space="preserve">_________________________                                                                                                    </w:t>
      </w:r>
    </w:p>
    <w:p w:rsidR="00F837ED" w:rsidRDefault="00CB2D18">
      <w:pPr>
        <w:jc w:val="center"/>
        <w:rPr>
          <w:rFonts w:ascii="Arial" w:hAnsi="Arial"/>
        </w:rPr>
      </w:pPr>
      <w:r>
        <w:rPr>
          <w:rFonts w:ascii="Arial" w:hAnsi="Arial" w:cs="Arial"/>
          <w:b/>
          <w:bCs/>
        </w:rPr>
        <w:t>VINICIUS ALFREDO NEU – PT</w:t>
      </w:r>
    </w:p>
    <w:p w:rsidR="00F837ED" w:rsidRDefault="00CB2D18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 w:cs="Arial"/>
        </w:rPr>
        <w:t>Vice-Presidente</w:t>
      </w:r>
    </w:p>
    <w:p w:rsidR="00F837ED" w:rsidRDefault="00F837ED">
      <w:pPr>
        <w:spacing w:line="276" w:lineRule="auto"/>
        <w:jc w:val="center"/>
        <w:rPr>
          <w:rFonts w:ascii="Arial" w:hAnsi="Arial" w:cs="Arial"/>
        </w:rPr>
      </w:pPr>
    </w:p>
    <w:p w:rsidR="00F837ED" w:rsidRDefault="00CB2D18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 w:cs="Arial"/>
          <w:b/>
          <w:bCs/>
        </w:rPr>
        <w:t xml:space="preserve">_________________________                                                                                                    </w:t>
      </w:r>
    </w:p>
    <w:p w:rsidR="00F837ED" w:rsidRDefault="00CB2D18">
      <w:pPr>
        <w:jc w:val="center"/>
        <w:rPr>
          <w:rFonts w:ascii="Arial" w:hAnsi="Arial"/>
        </w:rPr>
      </w:pPr>
      <w:r>
        <w:rPr>
          <w:rFonts w:ascii="Arial" w:hAnsi="Arial" w:cs="Arial"/>
          <w:b/>
          <w:bCs/>
        </w:rPr>
        <w:t>JANAINA FREESE - PP</w:t>
      </w:r>
    </w:p>
    <w:p w:rsidR="00F837ED" w:rsidRDefault="00CB2D18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 w:cs="Arial"/>
        </w:rPr>
        <w:t>Membro</w:t>
      </w:r>
      <w:bookmarkEnd w:id="2"/>
      <w:bookmarkEnd w:id="6"/>
      <w:bookmarkEnd w:id="7"/>
      <w:bookmarkEnd w:id="8"/>
      <w:bookmarkEnd w:id="9"/>
      <w:bookmarkEnd w:id="10"/>
      <w:bookmarkEnd w:id="11"/>
    </w:p>
    <w:sectPr w:rsidR="00F837ED">
      <w:pgSz w:w="11906" w:h="16838"/>
      <w:pgMar w:top="1417" w:right="1701" w:bottom="1417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7ED"/>
    <w:rsid w:val="00CB2D18"/>
    <w:rsid w:val="00F83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7EF0A1-F9DC-4739-9702-B77D53963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26C00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qFormat/>
    <w:rPr>
      <w:rFonts w:ascii="Arial Narrow" w:eastAsia="Times New Roman" w:hAnsi="Arial Narrow" w:cs="Times New Roman"/>
      <w:b/>
      <w:color w:val="000000"/>
      <w:sz w:val="28"/>
      <w:szCs w:val="20"/>
    </w:rPr>
  </w:style>
  <w:style w:type="character" w:customStyle="1" w:styleId="CabealhoChar">
    <w:name w:val="Cabeçalho Char"/>
    <w:qFormat/>
    <w:rPr>
      <w:rFonts w:ascii="Times New Roman" w:eastAsia="Times New Roman" w:hAnsi="Times New Roman" w:cs="Times New Roman"/>
      <w:color w:val="000000"/>
    </w:rPr>
  </w:style>
  <w:style w:type="character" w:styleId="Nmerodepgina">
    <w:name w:val="page number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RodapChar">
    <w:name w:val="Rodapé Char"/>
    <w:qFormat/>
    <w:rPr>
      <w:rFonts w:ascii="Times New Roman" w:eastAsia="Times New Roman" w:hAnsi="Times New Roman" w:cs="Times New Roman"/>
      <w:color w:val="000000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  <w:lang/>
    </w:rPr>
  </w:style>
  <w:style w:type="table" w:styleId="Tabelacomgrade">
    <w:name w:val="Table Grid"/>
    <w:basedOn w:val="Tabelanormal"/>
    <w:rsid w:val="00F26C00"/>
    <w:rPr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424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Beto Bauer</dc:creator>
  <dc:description/>
  <cp:lastModifiedBy>Cliente</cp:lastModifiedBy>
  <cp:revision>2</cp:revision>
  <dcterms:created xsi:type="dcterms:W3CDTF">2025-05-27T18:26:00Z</dcterms:created>
  <dcterms:modified xsi:type="dcterms:W3CDTF">2025-05-27T18:26:00Z</dcterms:modified>
  <dc:language>pt-BR</dc:language>
</cp:coreProperties>
</file>