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B1" w:rsidRDefault="004231B1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231B1">
        <w:tc>
          <w:tcPr>
            <w:tcW w:w="8494" w:type="dxa"/>
          </w:tcPr>
          <w:p w:rsidR="004231B1" w:rsidRDefault="007661F8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016ª REUNIÃO DA COMISSÃO DE ECONOMIA, FINANÇAS E ORÇAMENTOS – EXERCÍCIO 2025.</w:t>
            </w:r>
          </w:p>
        </w:tc>
      </w:tr>
    </w:tbl>
    <w:p w:rsidR="004231B1" w:rsidRDefault="004231B1">
      <w:pPr>
        <w:spacing w:line="360" w:lineRule="auto"/>
        <w:jc w:val="both"/>
        <w:rPr>
          <w:b/>
        </w:rPr>
      </w:pPr>
    </w:p>
    <w:p w:rsidR="004231B1" w:rsidRDefault="007661F8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13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Maio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>, OAB/RS 135.843. Aberta a Reunião o Senhor Presidente declarou que o objetivo é realizar o debate, a análise e a discussão do seguinte expediente:</w:t>
      </w:r>
      <w:bookmarkStart w:id="1" w:name="_Hlk9539801522"/>
      <w:r>
        <w:rPr>
          <w:rFonts w:ascii="Arial" w:hAnsi="Arial"/>
          <w:b/>
          <w:bCs/>
          <w:color w:val="000000"/>
        </w:rPr>
        <w:t xml:space="preserve"> PROJETO DE LEI Nº 2.013/2025</w:t>
      </w:r>
      <w:bookmarkStart w:id="2" w:name="_Hlk9539801524"/>
      <w:r>
        <w:rPr>
          <w:rFonts w:ascii="Arial" w:hAnsi="Arial"/>
          <w:b/>
          <w:bCs/>
          <w:color w:val="000000"/>
        </w:rPr>
        <w:t xml:space="preserve">, </w:t>
      </w:r>
      <w:r>
        <w:rPr>
          <w:rFonts w:ascii="Arial" w:hAnsi="Arial"/>
          <w:color w:val="000000"/>
        </w:rPr>
        <w:t xml:space="preserve">de origem do </w:t>
      </w:r>
      <w:r>
        <w:rPr>
          <w:rFonts w:ascii="Arial" w:hAnsi="Arial"/>
          <w:color w:val="000000"/>
        </w:rPr>
        <w:t xml:space="preserve">Poder Executivo, </w:t>
      </w:r>
      <w:proofErr w:type="gramStart"/>
      <w:r>
        <w:rPr>
          <w:rFonts w:ascii="Arial" w:hAnsi="Arial"/>
          <w:color w:val="000000"/>
        </w:rPr>
        <w:t xml:space="preserve">que </w:t>
      </w:r>
      <w:r>
        <w:rPr>
          <w:rFonts w:ascii="Arial" w:eastAsia="Calibri" w:hAnsi="Arial"/>
          <w:color w:val="000000"/>
          <w:sz w:val="22"/>
          <w:szCs w:val="22"/>
          <w:lang w:eastAsia="en-US"/>
        </w:rPr>
        <w:t>Autoriza</w:t>
      </w:r>
      <w:proofErr w:type="gramEnd"/>
      <w:r>
        <w:rPr>
          <w:rFonts w:ascii="Arial" w:eastAsia="Calibri" w:hAnsi="Arial"/>
          <w:color w:val="000000"/>
          <w:sz w:val="22"/>
          <w:szCs w:val="22"/>
          <w:lang w:eastAsia="en-US"/>
        </w:rPr>
        <w:t xml:space="preserve"> o Executivo Municipal abrir Crédito Suplementar no orçamento de 2025, no valor de R$ 212.000,00 (Duzentos e doze mil reais).</w:t>
      </w:r>
      <w:bookmarkStart w:id="3" w:name="_Hlk9539801523"/>
      <w:bookmarkStart w:id="4" w:name="_Hlk953980152"/>
      <w:bookmarkStart w:id="5" w:name="_Hlk953980154"/>
      <w:bookmarkStart w:id="6" w:name="_Hlk9539801541"/>
      <w:bookmarkStart w:id="7" w:name="_Hlk9539801521"/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</w:t>
      </w:r>
      <w:r>
        <w:rPr>
          <w:rFonts w:ascii="Arial" w:hAnsi="Arial" w:cs="Arial"/>
          <w:bCs/>
          <w:iCs/>
        </w:rPr>
        <w:t>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4231B1" w:rsidRDefault="004231B1">
      <w:pPr>
        <w:jc w:val="both"/>
        <w:rPr>
          <w:rFonts w:ascii="Arial" w:hAnsi="Arial"/>
        </w:rPr>
      </w:pP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4231B1" w:rsidRDefault="007661F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4231B1" w:rsidRDefault="004231B1">
      <w:pPr>
        <w:spacing w:line="276" w:lineRule="auto"/>
        <w:jc w:val="center"/>
        <w:rPr>
          <w:rFonts w:ascii="Arial" w:hAnsi="Arial" w:cs="Arial"/>
        </w:rPr>
      </w:pP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4231B1" w:rsidRDefault="007661F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4231B1" w:rsidRDefault="004231B1">
      <w:pPr>
        <w:spacing w:line="276" w:lineRule="auto"/>
        <w:jc w:val="center"/>
        <w:rPr>
          <w:rFonts w:ascii="Arial" w:hAnsi="Arial" w:cs="Arial"/>
        </w:rPr>
      </w:pP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4231B1" w:rsidRDefault="007661F8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4231B1" w:rsidRDefault="007661F8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4231B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B1"/>
    <w:rsid w:val="004231B1"/>
    <w:rsid w:val="007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52D22-E9FE-4E4E-A347-074F65A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2025-05-13T11:38:00Z</dcterms:created>
  <dcterms:modified xsi:type="dcterms:W3CDTF">2025-05-13T11:38:00Z</dcterms:modified>
  <dc:language>pt-BR</dc:language>
</cp:coreProperties>
</file>