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6DB" w:rsidRDefault="003F26DB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</w:p>
    <w:tbl>
      <w:tblPr>
        <w:tblStyle w:val="Tabelacomgrade"/>
        <w:tblW w:w="8494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3F26DB">
        <w:tc>
          <w:tcPr>
            <w:tcW w:w="8494" w:type="dxa"/>
          </w:tcPr>
          <w:p w:rsidR="003F26DB" w:rsidRDefault="00DE48B9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ATA DA 011ª REUNIÃO DA COMISSÃO DE ECONOMIA, FINANÇAS E ORÇAMENTOS – EXERCÍCIO 2025.</w:t>
            </w:r>
          </w:p>
        </w:tc>
      </w:tr>
    </w:tbl>
    <w:p w:rsidR="003F26DB" w:rsidRDefault="003F26DB">
      <w:pPr>
        <w:spacing w:line="360" w:lineRule="auto"/>
        <w:jc w:val="both"/>
        <w:rPr>
          <w:b/>
        </w:rPr>
      </w:pPr>
    </w:p>
    <w:p w:rsidR="003F26DB" w:rsidRDefault="00DE48B9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No dia 08 do mês de </w:t>
      </w:r>
      <w:proofErr w:type="gramStart"/>
      <w:r>
        <w:rPr>
          <w:rFonts w:ascii="Arial" w:hAnsi="Arial" w:cs="Arial"/>
          <w:color w:val="000000"/>
        </w:rPr>
        <w:t>Abril</w:t>
      </w:r>
      <w:proofErr w:type="gramEnd"/>
      <w:r>
        <w:rPr>
          <w:rFonts w:ascii="Arial" w:hAnsi="Arial" w:cs="Arial"/>
          <w:color w:val="000000"/>
        </w:rPr>
        <w:t xml:space="preserve"> de 2025, às 17:15 horas, na Sala de Reuniões, realizou-se a Reunião da Comissão de Economia, Finanças e Orçamentos estando presente os Vereadores </w:t>
      </w: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PP</w:t>
      </w:r>
      <w:r>
        <w:rPr>
          <w:rFonts w:ascii="Arial" w:hAnsi="Arial" w:cs="Arial"/>
        </w:rPr>
        <w:t xml:space="preserve"> (Presidente), </w:t>
      </w:r>
      <w:r>
        <w:rPr>
          <w:rFonts w:ascii="Arial" w:hAnsi="Arial" w:cs="Arial"/>
          <w:b/>
          <w:bCs/>
        </w:rPr>
        <w:t>VINICIUS ALFREDO NEU – PT</w:t>
      </w:r>
      <w:r>
        <w:rPr>
          <w:rFonts w:ascii="Arial" w:hAnsi="Arial" w:cs="Arial"/>
        </w:rPr>
        <w:t xml:space="preserve"> (Vice-Presidente) e </w:t>
      </w:r>
      <w:r>
        <w:rPr>
          <w:rFonts w:ascii="Arial" w:hAnsi="Arial" w:cs="Arial"/>
          <w:b/>
          <w:bCs/>
        </w:rPr>
        <w:t>JANAINA FREESE - PP</w:t>
      </w:r>
      <w:r>
        <w:rPr>
          <w:rFonts w:ascii="Arial" w:hAnsi="Arial" w:cs="Arial"/>
        </w:rPr>
        <w:t xml:space="preserve"> (membro),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</w:rPr>
        <w:t>CLEBER TAVARES</w:t>
      </w:r>
      <w:r>
        <w:rPr>
          <w:rFonts w:ascii="Arial" w:hAnsi="Arial" w:cs="Arial"/>
          <w:color w:val="000000"/>
        </w:rPr>
        <w:t xml:space="preserve">, OAB/RS 135.843. Aberta a Reunião o Senhor Presidente declarou que o objetivo é realizar o debate, a análise e a discussão do seguinte </w:t>
      </w:r>
      <w:proofErr w:type="spellStart"/>
      <w:r>
        <w:rPr>
          <w:rFonts w:ascii="Arial" w:hAnsi="Arial" w:cs="Arial"/>
          <w:color w:val="000000"/>
        </w:rPr>
        <w:t>expediente:</w:t>
      </w:r>
      <w:r>
        <w:rPr>
          <w:rFonts w:ascii="Arial" w:hAnsi="Arial" w:cs="Arial"/>
          <w:b/>
          <w:bCs/>
          <w:color w:val="000000"/>
          <w:lang w:eastAsia="ar-SA"/>
        </w:rPr>
        <w:t>PROJETO</w:t>
      </w:r>
      <w:proofErr w:type="spellEnd"/>
      <w:r>
        <w:rPr>
          <w:rFonts w:ascii="Arial" w:hAnsi="Arial" w:cs="Arial"/>
          <w:b/>
          <w:bCs/>
          <w:color w:val="000000"/>
          <w:lang w:eastAsia="ar-SA"/>
        </w:rPr>
        <w:t xml:space="preserve"> DE LEI Nº 2.006/2025</w:t>
      </w:r>
      <w:bookmarkStart w:id="1" w:name="_Hlk953980152"/>
      <w:r>
        <w:rPr>
          <w:rFonts w:ascii="Arial" w:hAnsi="Arial" w:cs="Arial"/>
          <w:b/>
          <w:bCs/>
          <w:color w:val="000000"/>
          <w:lang w:eastAsia="ar-SA"/>
        </w:rPr>
        <w:t xml:space="preserve">, </w:t>
      </w:r>
      <w:r>
        <w:rPr>
          <w:rFonts w:ascii="Arial" w:hAnsi="Arial" w:cs="Arial"/>
          <w:color w:val="000000"/>
          <w:lang w:eastAsia="ar-SA"/>
        </w:rPr>
        <w:t>de origem do Poder Executivo,</w:t>
      </w:r>
      <w:r>
        <w:rPr>
          <w:rFonts w:ascii="Arial" w:hAnsi="Arial" w:cs="Arial"/>
          <w:b/>
          <w:bCs/>
          <w:color w:val="000000"/>
          <w:lang w:eastAsia="ar-SA"/>
        </w:rPr>
        <w:t xml:space="preserve"> </w:t>
      </w:r>
      <w:r>
        <w:rPr>
          <w:rFonts w:ascii="Arial" w:hAnsi="Arial" w:cs="Arial"/>
          <w:color w:val="000000"/>
          <w:lang w:eastAsia="ar-SA"/>
        </w:rPr>
        <w:t>que “</w:t>
      </w:r>
      <w:bookmarkEnd w:id="1"/>
      <w:r>
        <w:rPr>
          <w:rFonts w:ascii="Arial" w:hAnsi="Arial" w:cs="Arial"/>
          <w:color w:val="000000"/>
          <w:lang w:eastAsia="ar-SA"/>
        </w:rPr>
        <w:t xml:space="preserve"> Inclui Ação na Lei de Diretrizes Orçamentarias de 2025 e autoriza o Executivo Municipal abrir crédito Especial na Lei Orçamentaria Anual de 2025, no valor de R$ 20.159,10 (vinte mil cento e cinquenta e nove reais e dez centavos)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lang w:eastAsia="ar-SA"/>
        </w:rPr>
        <w:t xml:space="preserve"> </w:t>
      </w:r>
      <w:r>
        <w:rPr>
          <w:rFonts w:ascii="Arial" w:hAnsi="Arial" w:cs="Arial"/>
          <w:iCs/>
        </w:rPr>
        <w:t>Após análise, os in</w:t>
      </w:r>
      <w:r>
        <w:rPr>
          <w:rFonts w:ascii="Arial" w:hAnsi="Arial" w:cs="Arial"/>
          <w:iCs/>
        </w:rPr>
        <w:t>tegrantes desta comissão, emitiram parecer favorável quanto</w:t>
      </w:r>
      <w:r>
        <w:rPr>
          <w:rFonts w:ascii="Arial" w:hAnsi="Arial" w:cs="Arial"/>
          <w:bCs/>
          <w:iCs/>
        </w:rPr>
        <w:t xml:space="preserve"> a área financeira e orçamentaria, devendo os Projetos de Leis prosseguirem para deliberação do Plenário, nos termos da Lei Orgânica Municipal e do Regimento Interno da Câmara Municipal de Vereador</w:t>
      </w:r>
      <w:r>
        <w:rPr>
          <w:rFonts w:ascii="Arial" w:hAnsi="Arial" w:cs="Arial"/>
          <w:bCs/>
          <w:iCs/>
        </w:rPr>
        <w:t>es de Lagoa Bonita do Sul/RS.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:rsidR="003F26DB" w:rsidRDefault="003F26DB">
      <w:pPr>
        <w:jc w:val="both"/>
        <w:rPr>
          <w:rFonts w:ascii="Arial" w:hAnsi="Arial"/>
        </w:rPr>
      </w:pPr>
    </w:p>
    <w:p w:rsidR="003F26DB" w:rsidRDefault="00DE48B9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___________________________________________</w:t>
      </w:r>
    </w:p>
    <w:p w:rsidR="003F26DB" w:rsidRDefault="00DE48B9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PP</w:t>
      </w:r>
    </w:p>
    <w:p w:rsidR="003F26DB" w:rsidRDefault="00DE48B9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Presidente da Comissão de Economia, </w:t>
      </w:r>
      <w:r>
        <w:rPr>
          <w:rFonts w:ascii="Arial" w:hAnsi="Arial" w:cs="Arial"/>
        </w:rPr>
        <w:t>Finanças e Orçamento.</w:t>
      </w:r>
    </w:p>
    <w:p w:rsidR="003F26DB" w:rsidRDefault="003F26DB">
      <w:pPr>
        <w:spacing w:line="276" w:lineRule="auto"/>
        <w:jc w:val="center"/>
        <w:rPr>
          <w:rFonts w:ascii="Arial" w:hAnsi="Arial" w:cs="Arial"/>
        </w:rPr>
      </w:pPr>
    </w:p>
    <w:p w:rsidR="003F26DB" w:rsidRDefault="00DE48B9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        </w:t>
      </w:r>
    </w:p>
    <w:p w:rsidR="003F26DB" w:rsidRDefault="00DE48B9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VINICIUS ALFREDO NEU – PT</w:t>
      </w:r>
    </w:p>
    <w:p w:rsidR="003F26DB" w:rsidRDefault="00DE48B9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3F26DB" w:rsidRDefault="003F26DB">
      <w:pPr>
        <w:spacing w:line="276" w:lineRule="auto"/>
        <w:jc w:val="center"/>
        <w:rPr>
          <w:rFonts w:ascii="Arial" w:hAnsi="Arial" w:cs="Arial"/>
        </w:rPr>
      </w:pPr>
    </w:p>
    <w:p w:rsidR="003F26DB" w:rsidRDefault="00DE48B9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</w:t>
      </w:r>
      <w:r>
        <w:rPr>
          <w:rFonts w:ascii="Arial" w:hAnsi="Arial" w:cs="Arial"/>
          <w:b/>
          <w:bCs/>
        </w:rPr>
        <w:t xml:space="preserve">                                                             </w:t>
      </w:r>
    </w:p>
    <w:p w:rsidR="003F26DB" w:rsidRDefault="00DE48B9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JANAINA FREESE - PP</w:t>
      </w:r>
    </w:p>
    <w:p w:rsidR="003F26DB" w:rsidRDefault="00DE48B9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</w:p>
    <w:sectPr w:rsidR="003F26DB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6DB"/>
    <w:rsid w:val="003F26DB"/>
    <w:rsid w:val="00DE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981CAE-992A-4C58-8866-5DA0E6DE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2025-04-08T13:22:00Z</dcterms:created>
  <dcterms:modified xsi:type="dcterms:W3CDTF">2025-04-08T13:22:00Z</dcterms:modified>
  <dc:language>pt-BR</dc:language>
</cp:coreProperties>
</file>