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4F36471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057D91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D917457" w:rsidR="000F2D4E" w:rsidRPr="00B70002" w:rsidRDefault="007254E9" w:rsidP="00AA2A78">
      <w:pPr>
        <w:jc w:val="both"/>
        <w:rPr>
          <w:rFonts w:ascii="Arial" w:hAnsi="Arial" w:cs="Arial"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057D91">
        <w:rPr>
          <w:rFonts w:ascii="Arial" w:hAnsi="Arial" w:cs="Arial"/>
          <w:color w:val="000000"/>
        </w:rPr>
        <w:t>02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057D91">
        <w:rPr>
          <w:rFonts w:ascii="Arial" w:hAnsi="Arial" w:cs="Arial"/>
          <w:color w:val="000000"/>
        </w:rPr>
        <w:t>abril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5D3E44">
        <w:rPr>
          <w:rFonts w:ascii="Arial" w:hAnsi="Arial" w:cs="Arial"/>
          <w:color w:val="000000"/>
        </w:rPr>
        <w:t xml:space="preserve"> e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- P</w:t>
      </w:r>
      <w:r w:rsidR="00057D91">
        <w:rPr>
          <w:rFonts w:ascii="Arial" w:hAnsi="Arial" w:cs="Arial"/>
        </w:rPr>
        <w:t>SB</w:t>
      </w:r>
      <w:r w:rsidR="00AD17A4" w:rsidRPr="00037847">
        <w:rPr>
          <w:rFonts w:ascii="Arial" w:hAnsi="Arial" w:cs="Arial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(Vice - Presidente)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0832A2" w:rsidRPr="000832A2">
        <w:rPr>
          <w:rFonts w:ascii="Arial" w:hAnsi="Arial" w:cs="Arial"/>
          <w:b/>
          <w:bCs/>
          <w:color w:val="000000"/>
        </w:rPr>
        <w:t xml:space="preserve">Projeto de Lei nº 1.940/2024, </w:t>
      </w:r>
      <w:r w:rsidR="000832A2" w:rsidRPr="000832A2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C10775" w:rsidRPr="00C10775">
        <w:rPr>
          <w:rFonts w:ascii="Arial" w:hAnsi="Arial" w:cs="Arial"/>
          <w:b/>
          <w:bCs/>
          <w:sz w:val="22"/>
          <w:szCs w:val="22"/>
        </w:rPr>
        <w:t xml:space="preserve"> </w:t>
      </w:r>
      <w:r w:rsidR="00C10775" w:rsidRPr="00C10775">
        <w:rPr>
          <w:rFonts w:ascii="Arial" w:hAnsi="Arial" w:cs="Arial"/>
          <w:b/>
          <w:bCs/>
          <w:color w:val="000000"/>
        </w:rPr>
        <w:t xml:space="preserve">Projeto de Lei nº 1.941/2024, </w:t>
      </w:r>
      <w:r w:rsidR="00C10775" w:rsidRPr="00C10775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cinco serventes e dá outras providências.</w:t>
      </w:r>
      <w:r w:rsidR="00D12648" w:rsidRPr="00D12648">
        <w:rPr>
          <w:rFonts w:ascii="Arial" w:hAnsi="Arial" w:cs="Arial"/>
          <w:b/>
          <w:bCs/>
          <w:sz w:val="22"/>
          <w:szCs w:val="22"/>
        </w:rPr>
        <w:t xml:space="preserve"> </w:t>
      </w:r>
      <w:r w:rsidR="00D12648" w:rsidRPr="00D12648">
        <w:rPr>
          <w:rFonts w:ascii="Arial" w:hAnsi="Arial" w:cs="Arial"/>
          <w:b/>
          <w:bCs/>
          <w:color w:val="000000"/>
        </w:rPr>
        <w:t xml:space="preserve">Projeto de Lei nº 1.942/2024, </w:t>
      </w:r>
      <w:r w:rsidR="00D12648" w:rsidRPr="00D12648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monitor de educação infantil e dá outras providências.</w:t>
      </w:r>
      <w:r w:rsidR="00B70002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3F29E0D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3DA64478" w14:textId="6C86EC3D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ANTÔNIO LOVATO POSSEBON</w:t>
      </w:r>
      <w:r w:rsidR="00B70002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14:paraId="2E9D913A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6DD92B8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57D91"/>
    <w:rsid w:val="00064A6F"/>
    <w:rsid w:val="00070419"/>
    <w:rsid w:val="0008269F"/>
    <w:rsid w:val="000832A2"/>
    <w:rsid w:val="000C304D"/>
    <w:rsid w:val="000D14EA"/>
    <w:rsid w:val="000E16B2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D3E44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70002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077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12648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21</cp:revision>
  <dcterms:created xsi:type="dcterms:W3CDTF">2022-12-27T19:40:00Z</dcterms:created>
  <dcterms:modified xsi:type="dcterms:W3CDTF">2024-04-23T16:09:00Z</dcterms:modified>
</cp:coreProperties>
</file>