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376642">
        <w:rPr>
          <w:rFonts w:ascii="Arial" w:hAnsi="Arial" w:cs="Arial"/>
          <w:b/>
          <w:color w:val="000000"/>
          <w:sz w:val="22"/>
          <w:szCs w:val="22"/>
        </w:rPr>
        <w:t>07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645CC6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645CC6" w:rsidRDefault="007254E9" w:rsidP="004A39FD">
      <w:pPr>
        <w:jc w:val="both"/>
        <w:rPr>
          <w:rFonts w:ascii="Arial" w:hAnsi="Arial" w:cs="Arial"/>
          <w:b/>
          <w:bCs/>
        </w:rPr>
      </w:pPr>
      <w:r w:rsidRPr="004A39FD">
        <w:rPr>
          <w:rFonts w:ascii="Arial" w:hAnsi="Arial" w:cs="Arial"/>
          <w:color w:val="000000"/>
        </w:rPr>
        <w:t>No dia</w:t>
      </w:r>
      <w:r w:rsidR="003764AC">
        <w:rPr>
          <w:rFonts w:ascii="Arial" w:hAnsi="Arial" w:cs="Arial"/>
          <w:color w:val="000000"/>
        </w:rPr>
        <w:t xml:space="preserve"> </w:t>
      </w:r>
      <w:r w:rsidR="00645CC6">
        <w:rPr>
          <w:rFonts w:ascii="Arial" w:hAnsi="Arial" w:cs="Arial"/>
          <w:color w:val="000000"/>
        </w:rPr>
        <w:t>22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2C4AE2">
        <w:rPr>
          <w:rFonts w:ascii="Arial" w:hAnsi="Arial" w:cs="Arial"/>
          <w:color w:val="000000"/>
        </w:rPr>
        <w:t>março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4E45F1">
        <w:rPr>
          <w:rFonts w:ascii="Arial" w:hAnsi="Arial" w:cs="Arial"/>
          <w:color w:val="000000"/>
        </w:rPr>
        <w:t>6</w:t>
      </w:r>
      <w:r w:rsidR="000F2D4E" w:rsidRPr="004A39FD">
        <w:rPr>
          <w:rFonts w:ascii="Arial" w:hAnsi="Arial" w:cs="Arial"/>
          <w:color w:val="000000"/>
        </w:rPr>
        <w:t>:</w:t>
      </w:r>
      <w:r w:rsidR="004E45F1">
        <w:rPr>
          <w:rFonts w:ascii="Arial" w:hAnsi="Arial" w:cs="Arial"/>
          <w:color w:val="000000"/>
        </w:rPr>
        <w:t>4</w:t>
      </w:r>
      <w:r w:rsidR="00036A04" w:rsidRPr="004A39FD">
        <w:rPr>
          <w:rFonts w:ascii="Arial" w:hAnsi="Arial" w:cs="Arial"/>
          <w:color w:val="000000"/>
        </w:rPr>
        <w:t>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(Membro).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e:</w:t>
      </w:r>
      <w:bookmarkStart w:id="2" w:name="_Hlk98851892"/>
      <w:bookmarkEnd w:id="0"/>
      <w:bookmarkEnd w:id="1"/>
      <w:r w:rsidR="00645CC6" w:rsidRPr="00645CC6">
        <w:rPr>
          <w:rFonts w:ascii="Arial" w:hAnsi="Arial" w:cs="Arial"/>
          <w:b/>
          <w:bCs/>
        </w:rPr>
        <w:t>Projeto de Lei nº 1.768/2022</w:t>
      </w:r>
      <w:r w:rsidR="00645CC6" w:rsidRPr="00645CC6">
        <w:rPr>
          <w:rFonts w:ascii="Arial" w:hAnsi="Arial" w:cs="Arial"/>
          <w:bCs/>
        </w:rPr>
        <w:t>, Inclui AÇÃO no Plano Plurianual de 2022 – 2025, na Lei de Diretrizes Orçamentárias de 2022 e autoriza o Executivo Municipal abrir Crédito Especial na Lei Orçamentária Anual de 2022, no valor de R$ 14.073,58 (quatorze mil, setenta e três reais e cinquenta e oito centavos).</w:t>
      </w:r>
      <w:r w:rsidR="00645CC6" w:rsidRPr="00645CC6">
        <w:rPr>
          <w:rFonts w:ascii="Arial" w:hAnsi="Arial" w:cs="Arial"/>
          <w:b/>
          <w:bCs/>
        </w:rPr>
        <w:t xml:space="preserve">Projeto de Lei nº 1.769/2022, </w:t>
      </w:r>
      <w:r w:rsidR="00645CC6" w:rsidRPr="00645CC6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Fisioterapeuta e dá outras providências.</w:t>
      </w:r>
      <w:r w:rsidR="00645CC6" w:rsidRPr="00645CC6">
        <w:rPr>
          <w:rFonts w:ascii="Arial" w:hAnsi="Arial" w:cs="Arial"/>
          <w:b/>
          <w:bCs/>
        </w:rPr>
        <w:t xml:space="preserve">Projeto de Lei nº 1.770/2022, </w:t>
      </w:r>
      <w:r w:rsidR="00645CC6" w:rsidRPr="00645CC6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Massoterapeuta e dá outras providências.</w:t>
      </w:r>
      <w:r w:rsidR="00645CC6" w:rsidRPr="00645CC6">
        <w:rPr>
          <w:rFonts w:ascii="Arial" w:hAnsi="Arial" w:cs="Arial"/>
          <w:b/>
          <w:bCs/>
        </w:rPr>
        <w:t xml:space="preserve">Projeto de Lei nº 1.771/2022, </w:t>
      </w:r>
      <w:r w:rsidR="00645CC6" w:rsidRPr="00645CC6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Psicólogo e dá outras providências.</w:t>
      </w:r>
      <w:r w:rsidR="00645CC6" w:rsidRPr="00645CC6">
        <w:rPr>
          <w:rFonts w:ascii="Arial" w:hAnsi="Arial" w:cs="Arial"/>
          <w:b/>
          <w:bCs/>
        </w:rPr>
        <w:t>Projeto de Lei nº 1.772/2021</w:t>
      </w:r>
      <w:r w:rsidR="00645CC6" w:rsidRPr="00645CC6">
        <w:rPr>
          <w:rFonts w:ascii="Arial" w:hAnsi="Arial" w:cs="Arial"/>
          <w:bCs/>
        </w:rPr>
        <w:t xml:space="preserve">, institui campanha para aumento da arrecadação do Município e valorização do comércio local, institui e autoriza premiação e dá outras providências. </w:t>
      </w:r>
      <w:bookmarkEnd w:id="2"/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</w:t>
      </w:r>
      <w:r w:rsidR="003764A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9C" w:rsidRDefault="00F20F9C" w:rsidP="00B814D2">
      <w:r>
        <w:separator/>
      </w:r>
    </w:p>
  </w:endnote>
  <w:endnote w:type="continuationSeparator" w:id="1">
    <w:p w:rsidR="00F20F9C" w:rsidRDefault="00F20F9C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1026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F20F9C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F20F9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9C" w:rsidRDefault="00F20F9C" w:rsidP="00B814D2">
      <w:r>
        <w:separator/>
      </w:r>
    </w:p>
  </w:footnote>
  <w:footnote w:type="continuationSeparator" w:id="1">
    <w:p w:rsidR="00F20F9C" w:rsidRDefault="00F20F9C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1026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F20F9C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F20F9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7398F"/>
    <w:rsid w:val="002B6321"/>
    <w:rsid w:val="002B648F"/>
    <w:rsid w:val="002C4AE2"/>
    <w:rsid w:val="002C6F6E"/>
    <w:rsid w:val="002D0E29"/>
    <w:rsid w:val="002D3831"/>
    <w:rsid w:val="00302B0A"/>
    <w:rsid w:val="00305EC8"/>
    <w:rsid w:val="003138A3"/>
    <w:rsid w:val="00331D1F"/>
    <w:rsid w:val="00360206"/>
    <w:rsid w:val="00373E0D"/>
    <w:rsid w:val="003764AC"/>
    <w:rsid w:val="00376642"/>
    <w:rsid w:val="003863DD"/>
    <w:rsid w:val="00386596"/>
    <w:rsid w:val="0039768A"/>
    <w:rsid w:val="003A2A68"/>
    <w:rsid w:val="003C5F62"/>
    <w:rsid w:val="003D402F"/>
    <w:rsid w:val="004A39FD"/>
    <w:rsid w:val="004A575F"/>
    <w:rsid w:val="004E45F1"/>
    <w:rsid w:val="004F03DC"/>
    <w:rsid w:val="0055618F"/>
    <w:rsid w:val="005A32EC"/>
    <w:rsid w:val="005D0627"/>
    <w:rsid w:val="005E291B"/>
    <w:rsid w:val="005F5042"/>
    <w:rsid w:val="00601897"/>
    <w:rsid w:val="00627140"/>
    <w:rsid w:val="00645CC6"/>
    <w:rsid w:val="006A7515"/>
    <w:rsid w:val="007007A3"/>
    <w:rsid w:val="00722F3F"/>
    <w:rsid w:val="007254E9"/>
    <w:rsid w:val="00732E76"/>
    <w:rsid w:val="00761026"/>
    <w:rsid w:val="00765D88"/>
    <w:rsid w:val="00775468"/>
    <w:rsid w:val="007869A9"/>
    <w:rsid w:val="00794B71"/>
    <w:rsid w:val="00794F9C"/>
    <w:rsid w:val="007C3729"/>
    <w:rsid w:val="007D39E1"/>
    <w:rsid w:val="007E1AFE"/>
    <w:rsid w:val="007E7368"/>
    <w:rsid w:val="008009B4"/>
    <w:rsid w:val="0083384A"/>
    <w:rsid w:val="008A4CF7"/>
    <w:rsid w:val="008D187F"/>
    <w:rsid w:val="008F4A8A"/>
    <w:rsid w:val="0091100A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85EEC"/>
    <w:rsid w:val="00B938BA"/>
    <w:rsid w:val="00BA6260"/>
    <w:rsid w:val="00BB4366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610E2"/>
    <w:rsid w:val="00D64F50"/>
    <w:rsid w:val="00D82623"/>
    <w:rsid w:val="00D90FB8"/>
    <w:rsid w:val="00D946CB"/>
    <w:rsid w:val="00DA5D28"/>
    <w:rsid w:val="00DB2AA8"/>
    <w:rsid w:val="00DC1E17"/>
    <w:rsid w:val="00DF1C48"/>
    <w:rsid w:val="00E132E1"/>
    <w:rsid w:val="00E16BA6"/>
    <w:rsid w:val="00E174D7"/>
    <w:rsid w:val="00E51FC2"/>
    <w:rsid w:val="00E52F33"/>
    <w:rsid w:val="00E947F0"/>
    <w:rsid w:val="00EA0806"/>
    <w:rsid w:val="00EC2BF5"/>
    <w:rsid w:val="00EF1A62"/>
    <w:rsid w:val="00F10A7A"/>
    <w:rsid w:val="00F20F9C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2022-03-23T00:34:00Z</dcterms:created>
  <dcterms:modified xsi:type="dcterms:W3CDTF">2022-03-25T16:26:00Z</dcterms:modified>
</cp:coreProperties>
</file>