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309CE9B6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80184E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2FDEBF4" w:rsidR="004A32EA" w:rsidRPr="00D52D31" w:rsidRDefault="00F26C00" w:rsidP="00FB74F0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FB74F0">
        <w:rPr>
          <w:rFonts w:ascii="Arial" w:hAnsi="Arial" w:cs="Arial"/>
          <w:color w:val="000000"/>
        </w:rPr>
        <w:t>0</w:t>
      </w:r>
      <w:r w:rsidR="0080184E">
        <w:rPr>
          <w:rFonts w:ascii="Arial" w:hAnsi="Arial" w:cs="Arial"/>
          <w:color w:val="000000"/>
        </w:rPr>
        <w:t>8</w:t>
      </w:r>
      <w:r w:rsidRPr="00C60359">
        <w:rPr>
          <w:rFonts w:ascii="Arial" w:hAnsi="Arial" w:cs="Arial"/>
          <w:color w:val="000000"/>
        </w:rPr>
        <w:t xml:space="preserve"> do mês de </w:t>
      </w:r>
      <w:r w:rsidR="00FB74F0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80184E">
        <w:rPr>
          <w:rFonts w:ascii="Arial" w:hAnsi="Arial" w:cs="Arial"/>
          <w:b/>
          <w:bCs/>
        </w:rPr>
        <w:t xml:space="preserve">Projeto de Lei nº 004/2023, </w:t>
      </w:r>
      <w:r w:rsidR="0080184E">
        <w:rPr>
          <w:rFonts w:ascii="Arial" w:hAnsi="Arial" w:cs="Arial"/>
          <w:bCs/>
        </w:rPr>
        <w:t>de origem do Poder Legislativo, dispõe sobre a concessão de Aumento Real aos secretários municipais de Lagoa bonita do Sul/RS.</w:t>
      </w:r>
      <w:r w:rsidR="0080184E">
        <w:t xml:space="preserve"> </w:t>
      </w:r>
      <w:r w:rsidR="0080184E">
        <w:rPr>
          <w:rFonts w:ascii="Arial" w:hAnsi="Arial" w:cs="Arial"/>
          <w:b/>
        </w:rPr>
        <w:t>Projeto de Lei nº 1.880/2023</w:t>
      </w:r>
      <w:r w:rsidR="0080184E">
        <w:rPr>
          <w:rFonts w:ascii="Arial" w:hAnsi="Arial" w:cs="Arial"/>
          <w:bCs/>
        </w:rPr>
        <w:t>, de origem do Poder Executivo, que “autoriza o Poder Executivo Municipal abrir crédito Suplementar no Orçamento de 2023, no valor de R$ 109.136,00 (cento e nove mil e cento e trinta e seis reais).</w:t>
      </w:r>
      <w:r w:rsidR="0080184E">
        <w:rPr>
          <w:rFonts w:ascii="Arial" w:hAnsi="Arial" w:cs="Arial"/>
          <w:b/>
          <w:bCs/>
        </w:rPr>
        <w:t xml:space="preserve"> Projeto de Lei nº 1.881/2023</w:t>
      </w:r>
      <w:r w:rsidR="0080184E">
        <w:rPr>
          <w:rFonts w:ascii="Arial" w:hAnsi="Arial" w:cs="Arial"/>
          <w:bCs/>
        </w:rPr>
        <w:t xml:space="preserve">, torna obrigatória a orientação em </w:t>
      </w:r>
      <w:bookmarkStart w:id="1" w:name="_Hlk142397159"/>
      <w:r w:rsidR="0080184E">
        <w:rPr>
          <w:rFonts w:ascii="Arial" w:hAnsi="Arial" w:cs="Arial"/>
          <w:bCs/>
        </w:rPr>
        <w:t>noções básicas de primeiros socorros aos profissionais de instituições de ensino em todo o Município</w:t>
      </w:r>
      <w:bookmarkEnd w:id="1"/>
      <w:r w:rsidR="0080184E">
        <w:rPr>
          <w:rFonts w:ascii="Arial" w:hAnsi="Arial" w:cs="Arial"/>
          <w:bCs/>
        </w:rPr>
        <w:t xml:space="preserve"> de Lagoa Bonita do Sul – RS, e dá outras providências.</w:t>
      </w:r>
      <w:r w:rsidR="0080184E">
        <w:rPr>
          <w:rFonts w:ascii="Arial" w:hAnsi="Arial" w:cs="Arial"/>
          <w:b/>
          <w:bCs/>
        </w:rPr>
        <w:t xml:space="preserve"> Projeto de Lei nº 1.882/2023, </w:t>
      </w:r>
      <w:r w:rsidR="0080184E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educação física e dá outras providências.</w:t>
      </w:r>
      <w:r w:rsidR="0080184E">
        <w:rPr>
          <w:rFonts w:ascii="Arial" w:hAnsi="Arial" w:cs="Arial"/>
          <w:b/>
          <w:bCs/>
        </w:rPr>
        <w:t xml:space="preserve"> Projeto de Lei nº 1.883/2023, </w:t>
      </w:r>
      <w:r w:rsidR="0080184E">
        <w:rPr>
          <w:rFonts w:ascii="Arial" w:hAnsi="Arial" w:cs="Arial"/>
          <w:bCs/>
        </w:rPr>
        <w:t>de origem do Poder Executivo, altera o art.39 da Lei Municipal nº1.469/2017, de 18 de setembro de 2017, que estabelece o Plano de Carreira e Remuneração do Magistério Público Municipal de Lagoa Bonita do Sul/RS, institui o Respectivo quadro de cargos e funções e dá outras providências.</w:t>
      </w:r>
      <w:bookmarkStart w:id="2" w:name="_Hlk142399351"/>
      <w:r w:rsidR="0080184E">
        <w:rPr>
          <w:rFonts w:ascii="Arial" w:hAnsi="Arial" w:cs="Arial"/>
          <w:b/>
          <w:bCs/>
        </w:rPr>
        <w:t xml:space="preserve"> Projeto de Lei nº 1.884/2023, </w:t>
      </w:r>
      <w:r w:rsidR="0080184E">
        <w:rPr>
          <w:rFonts w:ascii="Arial" w:hAnsi="Arial" w:cs="Arial"/>
          <w:bCs/>
        </w:rPr>
        <w:t>de origem do Poder Executivo, altera o art.6º da Lei Municipal nº1.793/2022, de 28 de setembro de 2022, que dispõe sobre o Quadro de cargos dos Agentes Comunitários de Saúde. Estabelece o plano de carreira destes servidores e dá outras providências.</w:t>
      </w:r>
      <w:r w:rsidR="0080184E">
        <w:rPr>
          <w:rFonts w:ascii="Arial" w:hAnsi="Arial" w:cs="Arial"/>
          <w:b/>
          <w:bCs/>
        </w:rPr>
        <w:t xml:space="preserve"> Projeto de Lei nº 1.884/2023, </w:t>
      </w:r>
      <w:r w:rsidR="0080184E">
        <w:rPr>
          <w:rFonts w:ascii="Arial" w:hAnsi="Arial" w:cs="Arial"/>
          <w:bCs/>
        </w:rPr>
        <w:t>de origem do Poder Executivo, concede aumento real aos servidores do Poder executivo Municipal submetidos a Lei Municipal nº1.259/2014 de 24 de setembro de 2014, que estabelece o plano de careira dos servidores municipais, institui o quadro de cargos e dá outras providências.</w:t>
      </w:r>
      <w:r w:rsidR="0080184E">
        <w:rPr>
          <w:rFonts w:ascii="Arial" w:hAnsi="Arial" w:cs="Arial"/>
          <w:b/>
          <w:bCs/>
        </w:rPr>
        <w:t xml:space="preserve"> Projeto de Lei nº 1.886/2023, </w:t>
      </w:r>
      <w:r w:rsidR="0080184E">
        <w:rPr>
          <w:rFonts w:ascii="Arial" w:hAnsi="Arial" w:cs="Arial"/>
          <w:bCs/>
        </w:rPr>
        <w:t>de origem do Poder Executivo, concede aumento real aos servidores contratados temporariamente pelo Município nas funções especificadas no presente projeto.</w:t>
      </w:r>
      <w:bookmarkEnd w:id="2"/>
      <w:r w:rsidR="0080184E">
        <w:rPr>
          <w:rFonts w:ascii="Arial" w:hAnsi="Arial" w:cs="Arial"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lastRenderedPageBreak/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2023-09-26T19:47:00Z</dcterms:created>
  <dcterms:modified xsi:type="dcterms:W3CDTF">2023-09-26T19:47:00Z</dcterms:modified>
</cp:coreProperties>
</file>