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396" w:rsidRPr="0018757F" w:rsidRDefault="00FE1396" w:rsidP="00FE1396">
      <w:pPr>
        <w:pStyle w:val="Standard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FE1396" w:rsidRPr="0018757F" w:rsidRDefault="00FE1396" w:rsidP="00FE1396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18757F">
        <w:rPr>
          <w:rFonts w:ascii="Arial" w:hAnsi="Arial" w:cs="Arial"/>
          <w:b/>
          <w:sz w:val="22"/>
          <w:szCs w:val="22"/>
        </w:rPr>
        <w:t xml:space="preserve">PARECER DA COMISSÃO DE ECONOMIA, FINANÇAS E </w:t>
      </w:r>
      <w:proofErr w:type="gramStart"/>
      <w:r w:rsidRPr="0018757F">
        <w:rPr>
          <w:rFonts w:ascii="Arial" w:hAnsi="Arial" w:cs="Arial"/>
          <w:b/>
          <w:sz w:val="22"/>
          <w:szCs w:val="22"/>
        </w:rPr>
        <w:t>ORÇAMENTO</w:t>
      </w:r>
      <w:proofErr w:type="gramEnd"/>
    </w:p>
    <w:p w:rsidR="00FE1396" w:rsidRPr="0018757F" w:rsidRDefault="00FE1396" w:rsidP="00FE1396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FE1396" w:rsidRPr="0075252E" w:rsidRDefault="00FE1396" w:rsidP="00FE1396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0" w:name="_Hlk95398015"/>
      <w:bookmarkStart w:id="1" w:name="_Hlk83729019"/>
      <w:bookmarkEnd w:id="0"/>
      <w:bookmarkEnd w:id="1"/>
      <w:proofErr w:type="gramStart"/>
      <w:r>
        <w:rPr>
          <w:rFonts w:ascii="Arial" w:hAnsi="Arial" w:cs="Arial"/>
          <w:b/>
          <w:bCs/>
          <w:sz w:val="22"/>
          <w:szCs w:val="22"/>
        </w:rPr>
        <w:t>de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Lei nº 2.094</w:t>
      </w:r>
      <w:r w:rsidRPr="0075252E">
        <w:rPr>
          <w:rFonts w:ascii="Arial" w:hAnsi="Arial" w:cs="Arial"/>
          <w:b/>
          <w:bCs/>
          <w:sz w:val="22"/>
          <w:szCs w:val="22"/>
        </w:rPr>
        <w:t>/2026</w:t>
      </w:r>
      <w:bookmarkStart w:id="2" w:name="_Hlk953980151"/>
      <w:r w:rsidRPr="0075252E">
        <w:rPr>
          <w:rFonts w:ascii="Arial" w:hAnsi="Arial" w:cs="Arial"/>
          <w:b/>
          <w:bCs/>
          <w:sz w:val="22"/>
          <w:szCs w:val="22"/>
        </w:rPr>
        <w:t xml:space="preserve"> </w:t>
      </w:r>
      <w:r w:rsidRPr="0075252E">
        <w:rPr>
          <w:rFonts w:ascii="Arial" w:hAnsi="Arial" w:cs="Arial"/>
          <w:sz w:val="22"/>
          <w:szCs w:val="22"/>
        </w:rPr>
        <w:t xml:space="preserve">de origem do Poder Executivo, que </w:t>
      </w:r>
      <w:bookmarkEnd w:id="2"/>
      <w:r w:rsidRPr="00641832">
        <w:rPr>
          <w:rFonts w:ascii="Arial" w:hAnsi="Arial" w:cs="Arial"/>
          <w:b/>
          <w:bCs/>
          <w:sz w:val="22"/>
          <w:szCs w:val="22"/>
          <w:lang w:eastAsia="ar-SA"/>
        </w:rPr>
        <w:t>AUTORIZA O PODER EXECUTIVO MUNICIPAL A CONTRATAR POR PRAZO DETERMINADO, EM RAZÃO DE EXC</w:t>
      </w:r>
      <w:r>
        <w:rPr>
          <w:rFonts w:ascii="Arial" w:hAnsi="Arial" w:cs="Arial"/>
          <w:b/>
          <w:bCs/>
          <w:sz w:val="22"/>
          <w:szCs w:val="22"/>
          <w:lang w:eastAsia="ar-SA"/>
        </w:rPr>
        <w:t>EPCIONAL INTERESSE PÚBLICO, 01</w:t>
      </w:r>
      <w:r w:rsidRPr="00641832">
        <w:rPr>
          <w:rFonts w:ascii="Arial" w:hAnsi="Arial" w:cs="Arial"/>
          <w:b/>
          <w:bCs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eastAsia="ar-SA"/>
        </w:rPr>
        <w:t>NUTRICIONISTA</w:t>
      </w:r>
      <w:r w:rsidRPr="00641832">
        <w:rPr>
          <w:rFonts w:ascii="Arial" w:hAnsi="Arial" w:cs="Arial"/>
          <w:b/>
          <w:bCs/>
          <w:sz w:val="22"/>
          <w:szCs w:val="22"/>
          <w:lang w:eastAsia="ar-SA"/>
        </w:rPr>
        <w:t xml:space="preserve"> E DÁ OUTRAS PROVIDENCIAS</w:t>
      </w:r>
      <w:r>
        <w:rPr>
          <w:rFonts w:ascii="Arial" w:hAnsi="Arial" w:cs="Arial"/>
          <w:b/>
          <w:bCs/>
          <w:sz w:val="22"/>
          <w:szCs w:val="22"/>
          <w:lang w:eastAsia="ar-SA"/>
        </w:rPr>
        <w:t>.</w:t>
      </w:r>
    </w:p>
    <w:p w:rsidR="00FE1396" w:rsidRPr="0075252E" w:rsidRDefault="00FE1396" w:rsidP="00FE139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FE1396" w:rsidRPr="0075252E" w:rsidRDefault="00FE1396" w:rsidP="00FE139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FE1396" w:rsidRPr="0075252E" w:rsidRDefault="00FE1396" w:rsidP="00FE139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75252E">
        <w:rPr>
          <w:rFonts w:ascii="Arial" w:hAnsi="Arial" w:cs="Arial"/>
          <w:b/>
          <w:sz w:val="22"/>
          <w:szCs w:val="22"/>
        </w:rPr>
        <w:t>PARECER</w:t>
      </w:r>
    </w:p>
    <w:p w:rsidR="00FE1396" w:rsidRPr="0075252E" w:rsidRDefault="00FE1396" w:rsidP="00FE1396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E1396" w:rsidRPr="0075252E" w:rsidRDefault="00FE1396" w:rsidP="00FE1396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E1396" w:rsidRPr="0075252E" w:rsidRDefault="00FE1396" w:rsidP="00FE1396">
      <w:pPr>
        <w:pStyle w:val="PargrafodaLista"/>
        <w:numPr>
          <w:ilvl w:val="0"/>
          <w:numId w:val="2"/>
        </w:numPr>
        <w:spacing w:line="276" w:lineRule="auto"/>
        <w:ind w:left="1428"/>
        <w:jc w:val="both"/>
        <w:rPr>
          <w:rFonts w:ascii="Arial" w:hAnsi="Arial" w:cs="Arial"/>
          <w:b/>
          <w:sz w:val="22"/>
          <w:szCs w:val="22"/>
        </w:rPr>
      </w:pPr>
      <w:r w:rsidRPr="0075252E">
        <w:rPr>
          <w:rFonts w:ascii="Arial" w:hAnsi="Arial" w:cs="Arial"/>
          <w:b/>
          <w:sz w:val="22"/>
          <w:szCs w:val="22"/>
        </w:rPr>
        <w:t>RELATÓRIO</w:t>
      </w:r>
    </w:p>
    <w:p w:rsidR="00FE1396" w:rsidRPr="00641832" w:rsidRDefault="00FE1396" w:rsidP="00FE1396">
      <w:pPr>
        <w:pStyle w:val="PargrafodaLista"/>
        <w:spacing w:line="276" w:lineRule="auto"/>
        <w:ind w:left="1428"/>
        <w:jc w:val="both"/>
        <w:rPr>
          <w:rFonts w:ascii="Arial" w:hAnsi="Arial" w:cs="Arial"/>
          <w:sz w:val="22"/>
          <w:szCs w:val="22"/>
        </w:rPr>
      </w:pPr>
    </w:p>
    <w:p w:rsidR="00FE1396" w:rsidRPr="00641832" w:rsidRDefault="00FE1396" w:rsidP="00FE1396">
      <w:pPr>
        <w:pStyle w:val="PargrafodaLista"/>
        <w:spacing w:line="276" w:lineRule="auto"/>
        <w:ind w:left="1428"/>
        <w:jc w:val="both"/>
        <w:rPr>
          <w:rFonts w:ascii="Arial" w:hAnsi="Arial" w:cs="Arial"/>
          <w:sz w:val="22"/>
          <w:szCs w:val="22"/>
        </w:rPr>
      </w:pPr>
    </w:p>
    <w:p w:rsidR="00FE1396" w:rsidRPr="00641832" w:rsidRDefault="00FE1396" w:rsidP="00FE1396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41832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Cs/>
          <w:sz w:val="22"/>
          <w:szCs w:val="22"/>
        </w:rPr>
        <w:t>Projeto de Lei nº 2.094</w:t>
      </w:r>
      <w:r w:rsidRPr="00641832">
        <w:rPr>
          <w:rFonts w:ascii="Arial" w:hAnsi="Arial" w:cs="Arial"/>
          <w:bCs/>
          <w:sz w:val="22"/>
          <w:szCs w:val="22"/>
        </w:rPr>
        <w:t>/2026</w:t>
      </w:r>
      <w:r w:rsidRPr="00641832">
        <w:rPr>
          <w:rFonts w:ascii="Arial" w:hAnsi="Arial" w:cs="Arial"/>
          <w:sz w:val="22"/>
          <w:szCs w:val="22"/>
        </w:rPr>
        <w:t xml:space="preserve">, de iniciativa do Poder Executivo Municipal, que tem por finalidade autorizar a contratação temporária de </w:t>
      </w:r>
      <w:proofErr w:type="gramStart"/>
      <w:r>
        <w:rPr>
          <w:rFonts w:ascii="Arial" w:hAnsi="Arial" w:cs="Arial"/>
          <w:bCs/>
          <w:sz w:val="22"/>
          <w:szCs w:val="22"/>
        </w:rPr>
        <w:t>01 (um</w:t>
      </w:r>
      <w:r w:rsidRPr="00641832">
        <w:rPr>
          <w:rFonts w:ascii="Arial" w:hAnsi="Arial" w:cs="Arial"/>
          <w:bCs/>
          <w:sz w:val="22"/>
          <w:szCs w:val="22"/>
        </w:rPr>
        <w:t>) nutricionistas</w:t>
      </w:r>
      <w:proofErr w:type="gramEnd"/>
      <w:r>
        <w:rPr>
          <w:rFonts w:ascii="Arial" w:hAnsi="Arial" w:cs="Arial"/>
          <w:sz w:val="22"/>
          <w:szCs w:val="22"/>
        </w:rPr>
        <w:t>, com carga horária de 40 (quarenta</w:t>
      </w:r>
      <w:r w:rsidRPr="00641832">
        <w:rPr>
          <w:rFonts w:ascii="Arial" w:hAnsi="Arial" w:cs="Arial"/>
          <w:sz w:val="22"/>
          <w:szCs w:val="22"/>
        </w:rPr>
        <w:t xml:space="preserve">) horas semanais, pelo prazo de até </w:t>
      </w:r>
      <w:r w:rsidRPr="00641832">
        <w:rPr>
          <w:rFonts w:ascii="Arial" w:hAnsi="Arial" w:cs="Arial"/>
          <w:bCs/>
          <w:sz w:val="22"/>
          <w:szCs w:val="22"/>
        </w:rPr>
        <w:t>07 (sete) meses</w:t>
      </w:r>
      <w:r w:rsidRPr="00641832">
        <w:rPr>
          <w:rFonts w:ascii="Arial" w:hAnsi="Arial" w:cs="Arial"/>
          <w:sz w:val="22"/>
          <w:szCs w:val="22"/>
        </w:rPr>
        <w:t>, em razão de excepcional interesse público.</w:t>
      </w:r>
    </w:p>
    <w:p w:rsidR="00FE1396" w:rsidRDefault="00FE1396" w:rsidP="00FE1396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41832">
        <w:rPr>
          <w:rFonts w:ascii="Arial" w:hAnsi="Arial" w:cs="Arial"/>
          <w:sz w:val="22"/>
          <w:szCs w:val="22"/>
        </w:rPr>
        <w:t>Conforme justificativa que acompanha a proposição, a medida visa suprir a necessidade temporária das Secretarias Municipais de Educação e Saúde, em razão do afastamento da servidora efetiva para gozo de licença-maternidade, observando-se, ainda, a ordem de classificação do concurso público realizado pelo Município.</w:t>
      </w:r>
    </w:p>
    <w:p w:rsidR="00FE1396" w:rsidRPr="00641832" w:rsidRDefault="00FE1396" w:rsidP="00FE1396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E1396" w:rsidRPr="00641832" w:rsidRDefault="00FE1396" w:rsidP="00FE1396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1832">
        <w:rPr>
          <w:rFonts w:ascii="Arial" w:hAnsi="Arial" w:cs="Arial"/>
          <w:sz w:val="22"/>
          <w:szCs w:val="22"/>
        </w:rPr>
        <w:t>É o relatório.</w:t>
      </w:r>
    </w:p>
    <w:p w:rsidR="00FE1396" w:rsidRPr="0018757F" w:rsidRDefault="00FE1396" w:rsidP="00FE1396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3" w:name="_GoBack"/>
      <w:bookmarkEnd w:id="3"/>
    </w:p>
    <w:p w:rsidR="00FE1396" w:rsidRPr="0018757F" w:rsidRDefault="00FE1396" w:rsidP="00FE1396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8757F">
        <w:rPr>
          <w:rFonts w:ascii="Arial" w:hAnsi="Arial" w:cs="Arial"/>
          <w:b/>
          <w:sz w:val="22"/>
          <w:szCs w:val="22"/>
        </w:rPr>
        <w:t>FUNDAMENTAÇÃO JURÍDICA</w:t>
      </w:r>
    </w:p>
    <w:p w:rsidR="00FE1396" w:rsidRPr="0018757F" w:rsidRDefault="00FE1396" w:rsidP="00FE1396">
      <w:pPr>
        <w:pStyle w:val="Standard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FE1396" w:rsidRPr="0018757F" w:rsidRDefault="00FE1396" w:rsidP="00FE1396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E1396" w:rsidRPr="0018757F" w:rsidRDefault="00FE1396" w:rsidP="00FE1396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8757F">
        <w:rPr>
          <w:rFonts w:ascii="Arial" w:hAnsi="Arial" w:cs="Arial"/>
          <w:sz w:val="22"/>
          <w:szCs w:val="22"/>
        </w:rPr>
        <w:t>Compete à Comissão de Economia, Finanças e Orçamento examinar a compatibilidade das proposições legislativas com o orçamento público, o equilíbrio fiscal e as disposições da Lei Complementar nº 101/2000 (Lei de Responsabilidade Fiscal).</w:t>
      </w:r>
    </w:p>
    <w:p w:rsidR="00FE1396" w:rsidRPr="0018757F" w:rsidRDefault="00FE1396" w:rsidP="00FE1396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E1396" w:rsidRPr="0018757F" w:rsidRDefault="00FE1396" w:rsidP="00FE1396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8757F">
        <w:rPr>
          <w:rFonts w:ascii="Arial" w:hAnsi="Arial" w:cs="Arial"/>
          <w:sz w:val="22"/>
          <w:szCs w:val="22"/>
        </w:rPr>
        <w:t>Nos termos do art. 16 e art. 17 da Lei Complementar nº 101/2000 (Lei de Responsabilidade Fiscal), a criação de despesa deve estar acompanhada de adequação orçamentária e financeira.</w:t>
      </w:r>
    </w:p>
    <w:p w:rsidR="00FE1396" w:rsidRPr="0018757F" w:rsidRDefault="00FE1396" w:rsidP="00FE1396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8757F">
        <w:rPr>
          <w:rFonts w:ascii="Arial" w:hAnsi="Arial" w:cs="Arial"/>
          <w:sz w:val="22"/>
          <w:szCs w:val="22"/>
        </w:rPr>
        <w:t>O projeto atende a tais requisitos ao prever que as despesas serão suportadas por dotações orçamentárias próprias.</w:t>
      </w:r>
    </w:p>
    <w:p w:rsidR="00FE1396" w:rsidRPr="0018757F" w:rsidRDefault="00FE1396" w:rsidP="00FE1396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8757F">
        <w:rPr>
          <w:rFonts w:ascii="Arial" w:hAnsi="Arial" w:cs="Arial"/>
          <w:sz w:val="22"/>
          <w:szCs w:val="22"/>
        </w:rPr>
        <w:t xml:space="preserve">Além disso, deve ser observado o disposto nos </w:t>
      </w:r>
      <w:proofErr w:type="spellStart"/>
      <w:r w:rsidRPr="0018757F">
        <w:rPr>
          <w:rFonts w:ascii="Arial" w:hAnsi="Arial" w:cs="Arial"/>
          <w:sz w:val="22"/>
          <w:szCs w:val="22"/>
        </w:rPr>
        <w:t>arts</w:t>
      </w:r>
      <w:proofErr w:type="spellEnd"/>
      <w:r w:rsidRPr="0018757F">
        <w:rPr>
          <w:rFonts w:ascii="Arial" w:hAnsi="Arial" w:cs="Arial"/>
          <w:sz w:val="22"/>
          <w:szCs w:val="22"/>
        </w:rPr>
        <w:t>. 19 e 20 da Lei de Responsabilidade Fiscal, que tratam dos limites de despesa com pessoal.</w:t>
      </w:r>
    </w:p>
    <w:p w:rsidR="00FE1396" w:rsidRPr="0018757F" w:rsidRDefault="00FE1396" w:rsidP="00FE1396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8757F">
        <w:rPr>
          <w:rFonts w:ascii="Arial" w:hAnsi="Arial" w:cs="Arial"/>
          <w:sz w:val="22"/>
          <w:szCs w:val="22"/>
        </w:rPr>
        <w:t>Considerando tratar-se de contratação temporária, não se verifica, em princípio, afronta às normas fiscais, desde que respeitados os limites legais.</w:t>
      </w:r>
    </w:p>
    <w:p w:rsidR="00FE1396" w:rsidRPr="0018757F" w:rsidRDefault="00FE1396" w:rsidP="00FE1396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E1396" w:rsidRPr="0018757F" w:rsidRDefault="00FE1396" w:rsidP="00FE1396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8757F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FE1396" w:rsidRPr="0018757F" w:rsidRDefault="00FE1396" w:rsidP="00FE1396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E1396" w:rsidRPr="0018757F" w:rsidRDefault="00FE1396" w:rsidP="00FE1396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8757F">
        <w:rPr>
          <w:rFonts w:ascii="Arial" w:hAnsi="Arial" w:cs="Arial"/>
          <w:sz w:val="22"/>
          <w:szCs w:val="22"/>
        </w:rPr>
        <w:t>Assim, considerando os fundamentos legais e constitucionais, tem</w:t>
      </w:r>
      <w:r>
        <w:rPr>
          <w:rFonts w:ascii="Arial" w:hAnsi="Arial" w:cs="Arial"/>
          <w:sz w:val="22"/>
          <w:szCs w:val="22"/>
        </w:rPr>
        <w:t>os que o projeto de lei nº 2.094</w:t>
      </w:r>
      <w:r w:rsidRPr="0018757F">
        <w:rPr>
          <w:rFonts w:ascii="Arial" w:hAnsi="Arial" w:cs="Arial"/>
          <w:sz w:val="22"/>
          <w:szCs w:val="22"/>
        </w:rPr>
        <w:t>/2026 encontra-se apto a ser votado pelo Plenário, conforme disciplina o Regimento Interno da Câmara Municipal.</w:t>
      </w:r>
    </w:p>
    <w:p w:rsidR="00FE1396" w:rsidRPr="0018757F" w:rsidRDefault="00FE1396" w:rsidP="00FE1396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E1396" w:rsidRPr="0018757F" w:rsidRDefault="00FE1396" w:rsidP="00FE1396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FE1396" w:rsidRPr="0018757F" w:rsidRDefault="00FE1396" w:rsidP="00FE1396">
      <w:pPr>
        <w:pStyle w:val="Standard"/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FE1396" w:rsidRPr="0018757F" w:rsidRDefault="00FE1396" w:rsidP="00FE1396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18757F">
        <w:rPr>
          <w:rFonts w:ascii="Arial" w:hAnsi="Arial" w:cs="Arial"/>
          <w:b/>
          <w:sz w:val="22"/>
          <w:szCs w:val="22"/>
        </w:rPr>
        <w:t>CONCLUSÃO</w:t>
      </w:r>
    </w:p>
    <w:p w:rsidR="00FE1396" w:rsidRPr="0018757F" w:rsidRDefault="00FE1396" w:rsidP="00FE1396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FE1396" w:rsidRPr="0018757F" w:rsidRDefault="00FE1396" w:rsidP="00FE1396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18757F">
        <w:rPr>
          <w:rFonts w:ascii="Arial" w:hAnsi="Arial" w:cs="Arial"/>
          <w:sz w:val="22"/>
          <w:szCs w:val="22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FE1396" w:rsidRPr="0018757F" w:rsidRDefault="00FE1396" w:rsidP="00FE1396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FE1396" w:rsidRPr="0018757F" w:rsidRDefault="00FE1396" w:rsidP="00FE1396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  <w:r w:rsidRPr="0018757F">
        <w:rPr>
          <w:rFonts w:ascii="Arial" w:hAnsi="Arial" w:cs="Arial"/>
          <w:sz w:val="22"/>
          <w:szCs w:val="22"/>
        </w:rPr>
        <w:t xml:space="preserve">Plenário </w:t>
      </w:r>
      <w:proofErr w:type="spellStart"/>
      <w:r w:rsidRPr="0018757F">
        <w:rPr>
          <w:rFonts w:ascii="Arial" w:hAnsi="Arial" w:cs="Arial"/>
          <w:sz w:val="22"/>
          <w:szCs w:val="22"/>
        </w:rPr>
        <w:t>Iedo</w:t>
      </w:r>
      <w:proofErr w:type="spellEnd"/>
      <w:r w:rsidRPr="0018757F">
        <w:rPr>
          <w:rFonts w:ascii="Arial" w:hAnsi="Arial" w:cs="Arial"/>
          <w:sz w:val="22"/>
          <w:szCs w:val="22"/>
        </w:rPr>
        <w:t xml:space="preserve"> Francisco da Silva, </w:t>
      </w:r>
      <w:r>
        <w:rPr>
          <w:rFonts w:ascii="Arial" w:hAnsi="Arial" w:cs="Arial"/>
          <w:sz w:val="22"/>
          <w:szCs w:val="22"/>
        </w:rPr>
        <w:t>28</w:t>
      </w:r>
      <w:r>
        <w:rPr>
          <w:rFonts w:ascii="Arial" w:hAnsi="Arial" w:cs="Arial"/>
          <w:sz w:val="22"/>
          <w:szCs w:val="22"/>
        </w:rPr>
        <w:t xml:space="preserve"> de abril</w:t>
      </w:r>
      <w:r w:rsidRPr="0018757F">
        <w:rPr>
          <w:rFonts w:ascii="Arial" w:hAnsi="Arial" w:cs="Arial"/>
          <w:sz w:val="22"/>
          <w:szCs w:val="22"/>
        </w:rPr>
        <w:t xml:space="preserve"> de 2026.</w:t>
      </w:r>
    </w:p>
    <w:p w:rsidR="00FE1396" w:rsidRPr="0018757F" w:rsidRDefault="00FE1396" w:rsidP="00FE139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FE1396" w:rsidRPr="0018757F" w:rsidRDefault="00FE1396" w:rsidP="00FE1396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</w:p>
    <w:p w:rsidR="00FE1396" w:rsidRPr="0018757F" w:rsidRDefault="00FE1396" w:rsidP="00FE1396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757F">
        <w:rPr>
          <w:rFonts w:ascii="Arial" w:hAnsi="Arial" w:cs="Arial"/>
          <w:sz w:val="22"/>
          <w:szCs w:val="22"/>
        </w:rPr>
        <w:t xml:space="preserve">    </w:t>
      </w:r>
      <w:r w:rsidRPr="0018757F">
        <w:rPr>
          <w:rFonts w:ascii="Arial" w:hAnsi="Arial" w:cs="Arial"/>
          <w:b/>
          <w:sz w:val="22"/>
          <w:szCs w:val="22"/>
        </w:rPr>
        <w:t>_______________________</w:t>
      </w:r>
    </w:p>
    <w:p w:rsidR="00FE1396" w:rsidRPr="0018757F" w:rsidRDefault="00FE1396" w:rsidP="00FE1396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8757F">
        <w:rPr>
          <w:rFonts w:ascii="Arial" w:hAnsi="Arial" w:cs="Arial"/>
          <w:b/>
          <w:sz w:val="22"/>
          <w:szCs w:val="22"/>
        </w:rPr>
        <w:t>GILSEMAR HONNEF- PP</w:t>
      </w:r>
    </w:p>
    <w:p w:rsidR="00FE1396" w:rsidRPr="0018757F" w:rsidRDefault="00FE1396" w:rsidP="00FE1396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8757F">
        <w:rPr>
          <w:rFonts w:ascii="Arial" w:hAnsi="Arial" w:cs="Arial"/>
          <w:b/>
          <w:sz w:val="22"/>
          <w:szCs w:val="22"/>
        </w:rPr>
        <w:t>Presidente da Comissão de Economia, Finanças e Orçamento.</w:t>
      </w:r>
    </w:p>
    <w:p w:rsidR="00FE1396" w:rsidRPr="0018757F" w:rsidRDefault="00FE1396" w:rsidP="00FE1396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FE1396" w:rsidRPr="0018757F" w:rsidRDefault="00FE1396" w:rsidP="00FE1396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8757F">
        <w:rPr>
          <w:rFonts w:ascii="Arial" w:hAnsi="Arial" w:cs="Arial"/>
          <w:b/>
          <w:sz w:val="22"/>
          <w:szCs w:val="22"/>
        </w:rPr>
        <w:t>_________________________</w:t>
      </w:r>
    </w:p>
    <w:p w:rsidR="00FE1396" w:rsidRPr="0018757F" w:rsidRDefault="00FE1396" w:rsidP="00FE1396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8757F">
        <w:rPr>
          <w:rFonts w:ascii="Arial" w:hAnsi="Arial" w:cs="Arial"/>
          <w:b/>
          <w:sz w:val="22"/>
          <w:szCs w:val="22"/>
        </w:rPr>
        <w:t>CLAUDIOMIRO SEVERO- PL</w:t>
      </w:r>
    </w:p>
    <w:p w:rsidR="00FE1396" w:rsidRPr="0018757F" w:rsidRDefault="00FE1396" w:rsidP="00FE1396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757F">
        <w:rPr>
          <w:rFonts w:ascii="Arial" w:hAnsi="Arial" w:cs="Arial"/>
          <w:b/>
          <w:sz w:val="22"/>
          <w:szCs w:val="22"/>
        </w:rPr>
        <w:t>Vice-Presidente</w:t>
      </w:r>
    </w:p>
    <w:p w:rsidR="00FE1396" w:rsidRPr="0018757F" w:rsidRDefault="00FE1396" w:rsidP="00FE1396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FE1396" w:rsidRPr="0018757F" w:rsidRDefault="00FE1396" w:rsidP="00FE1396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8757F">
        <w:rPr>
          <w:rFonts w:ascii="Arial" w:hAnsi="Arial" w:cs="Arial"/>
          <w:b/>
          <w:sz w:val="22"/>
          <w:szCs w:val="22"/>
        </w:rPr>
        <w:t xml:space="preserve">_________________________         </w:t>
      </w:r>
    </w:p>
    <w:p w:rsidR="00FE1396" w:rsidRPr="0018757F" w:rsidRDefault="00FE1396" w:rsidP="00FE1396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757F">
        <w:rPr>
          <w:rFonts w:ascii="Arial" w:hAnsi="Arial" w:cs="Arial"/>
          <w:b/>
          <w:sz w:val="22"/>
          <w:szCs w:val="22"/>
        </w:rPr>
        <w:t>VINICIUS ALFREDO NEU- PT</w:t>
      </w:r>
    </w:p>
    <w:p w:rsidR="00FE1396" w:rsidRPr="0018757F" w:rsidRDefault="00FE1396" w:rsidP="00FE1396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8757F">
        <w:rPr>
          <w:rFonts w:ascii="Arial" w:hAnsi="Arial" w:cs="Arial"/>
          <w:b/>
          <w:sz w:val="22"/>
          <w:szCs w:val="22"/>
        </w:rPr>
        <w:t>Membro</w:t>
      </w:r>
    </w:p>
    <w:p w:rsidR="00FE1396" w:rsidRPr="0018757F" w:rsidRDefault="00FE1396" w:rsidP="00FE1396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FE1396" w:rsidRPr="0018757F" w:rsidRDefault="00FE1396" w:rsidP="00FE1396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FE1396" w:rsidRPr="0018757F" w:rsidRDefault="00FE1396" w:rsidP="00FE1396">
      <w:pPr>
        <w:pStyle w:val="Standard"/>
        <w:rPr>
          <w:rFonts w:ascii="Arial" w:hAnsi="Arial" w:cs="Arial"/>
          <w:sz w:val="22"/>
          <w:szCs w:val="22"/>
        </w:rPr>
      </w:pPr>
    </w:p>
    <w:p w:rsidR="00FE1396" w:rsidRPr="0018757F" w:rsidRDefault="00FE1396" w:rsidP="00FE1396">
      <w:pPr>
        <w:pStyle w:val="Standard"/>
        <w:rPr>
          <w:rFonts w:ascii="Arial" w:hAnsi="Arial" w:cs="Arial"/>
          <w:sz w:val="22"/>
          <w:szCs w:val="22"/>
        </w:rPr>
      </w:pPr>
    </w:p>
    <w:p w:rsidR="00FE1396" w:rsidRPr="0018757F" w:rsidRDefault="00FE1396" w:rsidP="00FE1396">
      <w:pPr>
        <w:rPr>
          <w:rFonts w:ascii="Arial" w:hAnsi="Arial" w:cs="Arial"/>
        </w:rPr>
      </w:pPr>
    </w:p>
    <w:p w:rsidR="00FE1396" w:rsidRPr="0018757F" w:rsidRDefault="00FE1396" w:rsidP="00FE1396"/>
    <w:p w:rsidR="00FE1396" w:rsidRDefault="00FE1396" w:rsidP="00FE1396"/>
    <w:p w:rsidR="00753F47" w:rsidRDefault="00753F47"/>
    <w:sectPr w:rsidR="00753F4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22E8C"/>
    <w:multiLevelType w:val="multilevel"/>
    <w:tmpl w:val="FD1824B8"/>
    <w:styleLink w:val="WWNum1"/>
    <w:lvl w:ilvl="0">
      <w:start w:val="1"/>
      <w:numFmt w:val="upperRoman"/>
      <w:lvlText w:val="%1"/>
      <w:lvlJc w:val="left"/>
      <w:pPr>
        <w:ind w:left="1428" w:hanging="720"/>
      </w:pPr>
    </w:lvl>
    <w:lvl w:ilvl="1">
      <w:start w:val="1"/>
      <w:numFmt w:val="lowerLetter"/>
      <w:lvlText w:val="%1.%2"/>
      <w:lvlJc w:val="left"/>
      <w:pPr>
        <w:ind w:left="1788" w:hanging="360"/>
      </w:pPr>
    </w:lvl>
    <w:lvl w:ilvl="2">
      <w:start w:val="1"/>
      <w:numFmt w:val="lowerRoman"/>
      <w:lvlText w:val="%1.%2.%3"/>
      <w:lvlJc w:val="right"/>
      <w:pPr>
        <w:ind w:left="2508" w:hanging="180"/>
      </w:pPr>
    </w:lvl>
    <w:lvl w:ilvl="3">
      <w:start w:val="1"/>
      <w:numFmt w:val="decimal"/>
      <w:lvlText w:val="%1.%2.%3.%4"/>
      <w:lvlJc w:val="left"/>
      <w:pPr>
        <w:ind w:left="3228" w:hanging="360"/>
      </w:pPr>
    </w:lvl>
    <w:lvl w:ilvl="4">
      <w:start w:val="1"/>
      <w:numFmt w:val="lowerLetter"/>
      <w:lvlText w:val="%1.%2.%3.%4.%5"/>
      <w:lvlJc w:val="left"/>
      <w:pPr>
        <w:ind w:left="3948" w:hanging="360"/>
      </w:pPr>
    </w:lvl>
    <w:lvl w:ilvl="5">
      <w:start w:val="1"/>
      <w:numFmt w:val="lowerRoman"/>
      <w:lvlText w:val="%1.%2.%3.%4.%5.%6"/>
      <w:lvlJc w:val="right"/>
      <w:pPr>
        <w:ind w:left="4668" w:hanging="180"/>
      </w:pPr>
    </w:lvl>
    <w:lvl w:ilvl="6">
      <w:start w:val="1"/>
      <w:numFmt w:val="decimal"/>
      <w:lvlText w:val="%1.%2.%3.%4.%5.%6.%7"/>
      <w:lvlJc w:val="left"/>
      <w:pPr>
        <w:ind w:left="5388" w:hanging="360"/>
      </w:pPr>
    </w:lvl>
    <w:lvl w:ilvl="7">
      <w:start w:val="1"/>
      <w:numFmt w:val="lowerLetter"/>
      <w:lvlText w:val="%1.%2.%3.%4.%5.%6.%7.%8"/>
      <w:lvlJc w:val="left"/>
      <w:pPr>
        <w:ind w:left="6108" w:hanging="360"/>
      </w:pPr>
    </w:lvl>
    <w:lvl w:ilvl="8">
      <w:start w:val="1"/>
      <w:numFmt w:val="lowerRoman"/>
      <w:lvlText w:val="%1.%2.%3.%4.%5.%6.%7.%8.%9"/>
      <w:lvlJc w:val="right"/>
      <w:pPr>
        <w:ind w:left="6828" w:hanging="180"/>
      </w:pPr>
    </w:lvl>
  </w:abstractNum>
  <w:abstractNum w:abstractNumId="1">
    <w:nsid w:val="6E3D5D4A"/>
    <w:multiLevelType w:val="multilevel"/>
    <w:tmpl w:val="40100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96"/>
    <w:rsid w:val="00753F47"/>
    <w:rsid w:val="00FE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3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E1396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FE1396"/>
    <w:pPr>
      <w:ind w:left="720"/>
    </w:pPr>
  </w:style>
  <w:style w:type="numbering" w:customStyle="1" w:styleId="WWNum1">
    <w:name w:val="WWNum1"/>
    <w:basedOn w:val="Semlista"/>
    <w:rsid w:val="00FE1396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3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E1396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FE1396"/>
    <w:pPr>
      <w:ind w:left="720"/>
    </w:pPr>
  </w:style>
  <w:style w:type="numbering" w:customStyle="1" w:styleId="WWNum1">
    <w:name w:val="WWNum1"/>
    <w:basedOn w:val="Semlista"/>
    <w:rsid w:val="00FE139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1</cp:revision>
  <dcterms:created xsi:type="dcterms:W3CDTF">2026-04-28T16:29:00Z</dcterms:created>
  <dcterms:modified xsi:type="dcterms:W3CDTF">2026-04-28T16:30:00Z</dcterms:modified>
</cp:coreProperties>
</file>