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4F" w:rsidRPr="003B5F4F" w:rsidRDefault="003B5F4F" w:rsidP="003B5F4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B5F4F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3B5F4F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3B5F4F" w:rsidRPr="003B5F4F" w:rsidRDefault="003B5F4F" w:rsidP="003B5F4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B5F4F">
        <w:rPr>
          <w:rFonts w:ascii="Arial" w:hAnsi="Arial" w:cs="Arial"/>
          <w:b/>
          <w:sz w:val="22"/>
          <w:szCs w:val="22"/>
        </w:rPr>
        <w:t>E REDAÇÃO FINAL</w:t>
      </w:r>
    </w:p>
    <w:p w:rsidR="003B5F4F" w:rsidRPr="003B5F4F" w:rsidRDefault="003B5F4F" w:rsidP="003B5F4F">
      <w:pPr>
        <w:pStyle w:val="Standard"/>
        <w:jc w:val="both"/>
        <w:rPr>
          <w:sz w:val="22"/>
          <w:szCs w:val="22"/>
        </w:rPr>
      </w:pPr>
    </w:p>
    <w:p w:rsidR="003B5F4F" w:rsidRPr="003B5F4F" w:rsidRDefault="003B5F4F" w:rsidP="003B5F4F">
      <w:pPr>
        <w:pStyle w:val="Standard"/>
        <w:jc w:val="both"/>
        <w:rPr>
          <w:sz w:val="22"/>
          <w:szCs w:val="22"/>
        </w:rPr>
      </w:pPr>
      <w:bookmarkStart w:id="0" w:name="_GoBack"/>
      <w:r w:rsidRPr="003B5F4F">
        <w:rPr>
          <w:rFonts w:ascii="Arial" w:hAnsi="Arial" w:cs="Arial"/>
          <w:b/>
          <w:bCs/>
          <w:sz w:val="22"/>
          <w:szCs w:val="22"/>
        </w:rPr>
        <w:t>Projeto de Lei nº 2.091</w:t>
      </w:r>
      <w:r w:rsidRPr="003B5F4F">
        <w:rPr>
          <w:rFonts w:ascii="Arial" w:hAnsi="Arial" w:cs="Arial"/>
          <w:b/>
          <w:bCs/>
          <w:sz w:val="22"/>
          <w:szCs w:val="22"/>
        </w:rPr>
        <w:t>/2026</w:t>
      </w:r>
      <w:bookmarkStart w:id="1" w:name="_Hlk95398015"/>
      <w:r w:rsidRPr="003B5F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5F4F">
        <w:rPr>
          <w:rFonts w:ascii="Arial" w:hAnsi="Arial" w:cs="Arial"/>
          <w:sz w:val="22"/>
          <w:szCs w:val="22"/>
        </w:rPr>
        <w:t>de origem do Poder Executivo</w:t>
      </w:r>
      <w:r w:rsidRPr="003B5F4F">
        <w:rPr>
          <w:rFonts w:ascii="Arial" w:hAnsi="Arial" w:cs="Arial"/>
          <w:sz w:val="22"/>
          <w:szCs w:val="22"/>
        </w:rPr>
        <w:t xml:space="preserve">, </w:t>
      </w:r>
      <w:bookmarkEnd w:id="1"/>
      <w:r w:rsidRPr="003B5F4F">
        <w:rPr>
          <w:rFonts w:ascii="Arial" w:hAnsi="Arial" w:cs="Arial"/>
          <w:sz w:val="22"/>
          <w:szCs w:val="22"/>
        </w:rPr>
        <w:t>que</w:t>
      </w:r>
      <w:r w:rsidRPr="003B5F4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5F4F">
        <w:rPr>
          <w:rFonts w:ascii="Arial" w:hAnsi="Arial" w:cs="Arial"/>
          <w:bCs/>
          <w:sz w:val="22"/>
          <w:szCs w:val="22"/>
        </w:rPr>
        <w:t>propõe o reajuste do auxílio-alimentação dos servidores públicos municipais, fixando o valor em R$ 570,95, com efeitos a partir de março de 2026</w:t>
      </w:r>
      <w:r>
        <w:rPr>
          <w:rFonts w:ascii="Arial" w:hAnsi="Arial" w:cs="Arial"/>
          <w:bCs/>
          <w:sz w:val="22"/>
          <w:szCs w:val="22"/>
        </w:rPr>
        <w:t>.</w:t>
      </w:r>
    </w:p>
    <w:p w:rsidR="003B5F4F" w:rsidRPr="003B5F4F" w:rsidRDefault="003B5F4F" w:rsidP="003B5F4F">
      <w:pPr>
        <w:pStyle w:val="Standard"/>
        <w:jc w:val="both"/>
        <w:rPr>
          <w:sz w:val="22"/>
          <w:szCs w:val="22"/>
        </w:rPr>
      </w:pPr>
    </w:p>
    <w:p w:rsidR="003B5F4F" w:rsidRPr="003B5F4F" w:rsidRDefault="003B5F4F" w:rsidP="003B5F4F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B5F4F">
        <w:rPr>
          <w:rFonts w:ascii="Arial" w:hAnsi="Arial" w:cs="Arial"/>
          <w:b/>
          <w:sz w:val="22"/>
          <w:szCs w:val="22"/>
        </w:rPr>
        <w:t>PARECER</w:t>
      </w:r>
    </w:p>
    <w:p w:rsidR="003B5F4F" w:rsidRPr="003B5F4F" w:rsidRDefault="003B5F4F" w:rsidP="003B5F4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PargrafodaLista"/>
        <w:numPr>
          <w:ilvl w:val="0"/>
          <w:numId w:val="2"/>
        </w:num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3B5F4F">
        <w:rPr>
          <w:rFonts w:ascii="Arial" w:hAnsi="Arial" w:cs="Arial"/>
          <w:b/>
          <w:sz w:val="22"/>
          <w:szCs w:val="22"/>
        </w:rPr>
        <w:t>RELATÓRIO</w:t>
      </w:r>
    </w:p>
    <w:p w:rsidR="003B5F4F" w:rsidRPr="003B5F4F" w:rsidRDefault="003B5F4F" w:rsidP="003B5F4F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B5F4F" w:rsidRPr="003B5F4F" w:rsidRDefault="003B5F4F" w:rsidP="003B5F4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ab/>
      </w:r>
      <w:r w:rsidRPr="003B5F4F">
        <w:rPr>
          <w:rFonts w:ascii="Arial" w:hAnsi="Arial" w:cs="Arial"/>
          <w:sz w:val="22"/>
          <w:szCs w:val="22"/>
        </w:rPr>
        <w:tab/>
      </w:r>
      <w:r w:rsidRPr="003B5F4F">
        <w:rPr>
          <w:rFonts w:ascii="Arial" w:hAnsi="Arial" w:cs="Arial"/>
          <w:sz w:val="22"/>
          <w:szCs w:val="22"/>
        </w:rPr>
        <w:t xml:space="preserve">O Projeto de Lei nº 2.091/2026 propõe o reajuste do auxílio-alimentação dos servidores públicos </w:t>
      </w:r>
      <w:proofErr w:type="gramStart"/>
      <w:r w:rsidRPr="003B5F4F">
        <w:rPr>
          <w:rFonts w:ascii="Arial" w:hAnsi="Arial" w:cs="Arial"/>
          <w:sz w:val="22"/>
          <w:szCs w:val="22"/>
        </w:rPr>
        <w:t>municipais</w:t>
      </w:r>
      <w:proofErr w:type="gramEnd"/>
      <w:r w:rsidRPr="003B5F4F">
        <w:rPr>
          <w:rFonts w:ascii="Arial" w:hAnsi="Arial" w:cs="Arial"/>
          <w:sz w:val="22"/>
          <w:szCs w:val="22"/>
        </w:rPr>
        <w:t>, fixando o valor em R$ 570,95, com efeitos a partir de março de 2026</w:t>
      </w:r>
    </w:p>
    <w:p w:rsidR="003B5F4F" w:rsidRPr="003B5F4F" w:rsidRDefault="003B5F4F" w:rsidP="003B5F4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 xml:space="preserve">A justificativa baseia-se na recomposição </w:t>
      </w:r>
      <w:proofErr w:type="gramStart"/>
      <w:r w:rsidRPr="003B5F4F">
        <w:rPr>
          <w:rFonts w:ascii="Arial" w:hAnsi="Arial" w:cs="Arial"/>
          <w:sz w:val="22"/>
          <w:szCs w:val="22"/>
        </w:rPr>
        <w:t>inflacionária, tomando como referência o índice IPCA acumulado no período de março de 2025 a fevereiro de 2026</w:t>
      </w:r>
      <w:proofErr w:type="gramEnd"/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3B5F4F"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bookmarkEnd w:id="0"/>
    <w:p w:rsidR="003B5F4F" w:rsidRPr="003B5F4F" w:rsidRDefault="003B5F4F" w:rsidP="003B5F4F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3B5F4F" w:rsidRPr="003B5F4F" w:rsidRDefault="003B5F4F" w:rsidP="003B5F4F">
      <w:pPr>
        <w:pStyle w:val="PargrafodaLista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  <w:r w:rsidRPr="003B5F4F">
        <w:rPr>
          <w:rFonts w:ascii="Arial" w:hAnsi="Arial" w:cs="Arial"/>
          <w:b/>
          <w:sz w:val="22"/>
          <w:szCs w:val="22"/>
        </w:rPr>
        <w:t>FUNDAMENTAÇÃO JURÍDICA</w:t>
      </w:r>
    </w:p>
    <w:p w:rsidR="003B5F4F" w:rsidRPr="003B5F4F" w:rsidRDefault="003B5F4F" w:rsidP="003B5F4F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O projeto encontra respaldo no art. 30, inciso I, da Constituição Federal, que assegura ao Município competência para legislar sobre assuntos de interesse local, incluindo a organização administrativa e a concessão de benefícios aos servidores públicos municipais.</w:t>
      </w: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A iniciativa é legítima, por se tratar de matéria de competência do Poder Executivo, relacionada ao regime jurídico e aos benefícios concedidos aos servidores municipais.</w:t>
      </w: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No que se refere à legalidade, o reajuste do auxílio-alimentação depende de previsão legal, em observância ao princípio da legalidade previsto no art. 37 da Constituição Federal, requisito que se encontra devidamente atendido no presente projeto.</w:t>
      </w: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Assim, considerando os fundamentos legais e constitucionais, t</w:t>
      </w:r>
      <w:r w:rsidRPr="003B5F4F">
        <w:rPr>
          <w:rFonts w:ascii="Arial" w:hAnsi="Arial" w:cs="Arial"/>
          <w:sz w:val="22"/>
          <w:szCs w:val="22"/>
        </w:rPr>
        <w:t>emos que o projeto de lei nº 2.091</w:t>
      </w:r>
      <w:r w:rsidRPr="003B5F4F">
        <w:rPr>
          <w:rFonts w:ascii="Arial" w:hAnsi="Arial" w:cs="Arial"/>
          <w:sz w:val="22"/>
          <w:szCs w:val="22"/>
        </w:rPr>
        <w:t>/2026 encontra-se apto a ser votado pelo Plenário, o mérito deverá ser analisado pelos vereadores, em votação em plenário, conforme disciplina o Regimento Interno da Câmara Municipal.</w:t>
      </w:r>
    </w:p>
    <w:p w:rsidR="003B5F4F" w:rsidRPr="003B5F4F" w:rsidRDefault="003B5F4F" w:rsidP="003B5F4F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3B5F4F">
        <w:rPr>
          <w:rFonts w:ascii="Arial" w:hAnsi="Arial" w:cs="Arial"/>
          <w:b/>
          <w:sz w:val="22"/>
          <w:szCs w:val="22"/>
        </w:rPr>
        <w:t>CONCLUSÃO</w:t>
      </w:r>
    </w:p>
    <w:p w:rsidR="003B5F4F" w:rsidRPr="003B5F4F" w:rsidRDefault="003B5F4F" w:rsidP="003B5F4F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3B5F4F" w:rsidRPr="003B5F4F" w:rsidRDefault="003B5F4F" w:rsidP="003B5F4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3B5F4F" w:rsidRPr="003B5F4F" w:rsidRDefault="003B5F4F" w:rsidP="003B5F4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3B5F4F">
        <w:rPr>
          <w:rFonts w:ascii="Arial" w:hAnsi="Arial" w:cs="Arial"/>
          <w:sz w:val="22"/>
          <w:szCs w:val="22"/>
        </w:rPr>
        <w:t>Iedo</w:t>
      </w:r>
      <w:proofErr w:type="spellEnd"/>
      <w:r w:rsidRPr="003B5F4F">
        <w:rPr>
          <w:rFonts w:ascii="Arial" w:hAnsi="Arial" w:cs="Arial"/>
          <w:sz w:val="22"/>
          <w:szCs w:val="22"/>
        </w:rPr>
        <w:t xml:space="preserve"> Francisco da Silva, 24 de março de 2026.</w:t>
      </w:r>
    </w:p>
    <w:p w:rsidR="003B5F4F" w:rsidRPr="003B5F4F" w:rsidRDefault="003B5F4F" w:rsidP="003B5F4F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____________________________________________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5F4F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Presidente da Comissão de Constituição,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Justiça e Redação final</w:t>
      </w:r>
    </w:p>
    <w:p w:rsidR="003B5F4F" w:rsidRPr="003B5F4F" w:rsidRDefault="003B5F4F" w:rsidP="003B5F4F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5F4F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Vice-Presidente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B5F4F">
        <w:rPr>
          <w:rFonts w:ascii="Arial" w:hAnsi="Arial" w:cs="Arial"/>
          <w:sz w:val="22"/>
          <w:szCs w:val="22"/>
        </w:rPr>
        <w:t>_____________________________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5F4F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3B5F4F" w:rsidRPr="003B5F4F" w:rsidRDefault="003B5F4F" w:rsidP="003B5F4F">
      <w:pPr>
        <w:pStyle w:val="Standard"/>
        <w:spacing w:line="276" w:lineRule="auto"/>
        <w:jc w:val="center"/>
        <w:rPr>
          <w:sz w:val="22"/>
          <w:szCs w:val="22"/>
        </w:rPr>
      </w:pPr>
      <w:r w:rsidRPr="003B5F4F">
        <w:rPr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9F8A" wp14:editId="505030D2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68580" cy="14605"/>
                <wp:effectExtent l="0" t="0" r="6985" b="444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B5F4F" w:rsidRDefault="003B5F4F" w:rsidP="003B5F4F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5.4pt;height:1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" filled="f" stroked="f">
                <v:textbox inset="0,0,0,0">
                  <w:txbxContent>
                    <w:p w:rsidR="003B5F4F" w:rsidRDefault="003B5F4F" w:rsidP="003B5F4F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5F4F">
        <w:rPr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DD144" wp14:editId="2301E38A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68580" cy="14605"/>
                <wp:effectExtent l="0" t="0" r="6985" b="444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" cy="14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B5F4F" w:rsidRDefault="003B5F4F" w:rsidP="003B5F4F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5.4pt;height:1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" filled="f" stroked="f">
                <v:textbox inset="0,0,0,0">
                  <w:txbxContent>
                    <w:p w:rsidR="003B5F4F" w:rsidRDefault="003B5F4F" w:rsidP="003B5F4F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B5F4F">
        <w:rPr>
          <w:rFonts w:ascii="Arial" w:hAnsi="Arial" w:cs="Arial"/>
          <w:sz w:val="22"/>
          <w:szCs w:val="22"/>
        </w:rPr>
        <w:t>Membro</w:t>
      </w:r>
    </w:p>
    <w:p w:rsidR="003B5F4F" w:rsidRPr="003B5F4F" w:rsidRDefault="003B5F4F" w:rsidP="003B5F4F"/>
    <w:p w:rsidR="008714DC" w:rsidRPr="003B5F4F" w:rsidRDefault="008714DC"/>
    <w:sectPr w:rsidR="008714DC" w:rsidRPr="003B5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71513"/>
    <w:multiLevelType w:val="multilevel"/>
    <w:tmpl w:val="5EDEF058"/>
    <w:styleLink w:val="WWNum1"/>
    <w:lvl w:ilvl="0">
      <w:start w:val="1"/>
      <w:numFmt w:val="upperRoman"/>
      <w:lvlText w:val="%1"/>
      <w:lvlJc w:val="left"/>
      <w:pPr>
        <w:ind w:left="0" w:firstLine="0"/>
      </w:pPr>
    </w:lvl>
    <w:lvl w:ilvl="1">
      <w:start w:val="1"/>
      <w:numFmt w:val="lowerLetter"/>
      <w:lvlText w:val="%1.%2"/>
      <w:lvlJc w:val="left"/>
      <w:pPr>
        <w:ind w:left="0" w:firstLine="0"/>
      </w:pPr>
    </w:lvl>
    <w:lvl w:ilvl="2">
      <w:start w:val="1"/>
      <w:numFmt w:val="lowerRoman"/>
      <w:lvlText w:val="%1.%2.%3"/>
      <w:lvlJc w:val="righ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lowerLetter"/>
      <w:lvlText w:val="%1.%2.%3.%4.%5"/>
      <w:lvlJc w:val="left"/>
      <w:pPr>
        <w:ind w:left="0" w:firstLine="0"/>
      </w:pPr>
    </w:lvl>
    <w:lvl w:ilvl="5">
      <w:start w:val="1"/>
      <w:numFmt w:val="lowerRoman"/>
      <w:lvlText w:val="%1.%2.%3.%4.%5.%6"/>
      <w:lvlJc w:val="righ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lowerLetter"/>
      <w:lvlText w:val="%1.%2.%3.%4.%5.%6.%7.%8"/>
      <w:lvlJc w:val="left"/>
      <w:pPr>
        <w:ind w:left="0" w:firstLine="0"/>
      </w:pPr>
    </w:lvl>
    <w:lvl w:ilvl="8">
      <w:start w:val="1"/>
      <w:numFmt w:val="lowerRoman"/>
      <w:lvlText w:val="%1.%2.%3.%4.%5.%6.%7.%8.%9"/>
      <w:lvlJc w:val="righ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4F"/>
    <w:rsid w:val="003B5F4F"/>
    <w:rsid w:val="008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4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5F4F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3B5F4F"/>
  </w:style>
  <w:style w:type="paragraph" w:styleId="PargrafodaLista">
    <w:name w:val="List Paragraph"/>
    <w:basedOn w:val="Standard"/>
    <w:qFormat/>
    <w:rsid w:val="003B5F4F"/>
    <w:pPr>
      <w:ind w:left="720"/>
    </w:pPr>
  </w:style>
  <w:style w:type="numbering" w:customStyle="1" w:styleId="WWNum1">
    <w:name w:val="WWNum1"/>
    <w:rsid w:val="003B5F4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4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B5F4F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3B5F4F"/>
  </w:style>
  <w:style w:type="paragraph" w:styleId="PargrafodaLista">
    <w:name w:val="List Paragraph"/>
    <w:basedOn w:val="Standard"/>
    <w:qFormat/>
    <w:rsid w:val="003B5F4F"/>
    <w:pPr>
      <w:ind w:left="720"/>
    </w:pPr>
  </w:style>
  <w:style w:type="numbering" w:customStyle="1" w:styleId="WWNum1">
    <w:name w:val="WWNum1"/>
    <w:rsid w:val="003B5F4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2026-03-23T20:57:00Z</dcterms:created>
  <dcterms:modified xsi:type="dcterms:W3CDTF">2026-03-23T21:03:00Z</dcterms:modified>
</cp:coreProperties>
</file>