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2C" w:rsidRPr="006B732C" w:rsidRDefault="006B732C" w:rsidP="006B732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6B732C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6B732C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6B732C" w:rsidRPr="006B732C" w:rsidRDefault="006B732C" w:rsidP="006B732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6B732C">
        <w:rPr>
          <w:rFonts w:ascii="Arial" w:hAnsi="Arial" w:cs="Arial"/>
          <w:b/>
          <w:sz w:val="22"/>
          <w:szCs w:val="22"/>
        </w:rPr>
        <w:t>E REDAÇÃO FINAL</w:t>
      </w:r>
    </w:p>
    <w:p w:rsidR="006B732C" w:rsidRPr="006B732C" w:rsidRDefault="006B732C" w:rsidP="006B732C">
      <w:pPr>
        <w:pStyle w:val="Standard"/>
        <w:jc w:val="both"/>
        <w:rPr>
          <w:sz w:val="22"/>
          <w:szCs w:val="22"/>
        </w:rPr>
      </w:pPr>
    </w:p>
    <w:p w:rsidR="006B732C" w:rsidRPr="006B732C" w:rsidRDefault="006B732C" w:rsidP="006B732C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6B732C">
        <w:rPr>
          <w:rFonts w:ascii="Arial" w:hAnsi="Arial" w:cs="Arial"/>
          <w:b/>
          <w:bCs/>
          <w:sz w:val="22"/>
          <w:szCs w:val="22"/>
        </w:rPr>
        <w:t>Projeto de Lei nº 2.086</w:t>
      </w:r>
      <w:r w:rsidRPr="006B732C">
        <w:rPr>
          <w:rFonts w:ascii="Arial" w:hAnsi="Arial" w:cs="Arial"/>
          <w:b/>
          <w:bCs/>
          <w:sz w:val="22"/>
          <w:szCs w:val="22"/>
        </w:rPr>
        <w:t>/2026</w:t>
      </w:r>
      <w:bookmarkStart w:id="0" w:name="_Hlk95398015"/>
      <w:r w:rsidRPr="006B73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32C">
        <w:rPr>
          <w:rFonts w:ascii="Arial" w:hAnsi="Arial" w:cs="Arial"/>
          <w:sz w:val="22"/>
          <w:szCs w:val="22"/>
        </w:rPr>
        <w:t xml:space="preserve">de origem do Poder Executivo, que </w:t>
      </w:r>
      <w:bookmarkEnd w:id="0"/>
      <w:r w:rsidRPr="006B732C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UM TECNÓLOGO EM PRÁTICAS INTEGRATIVAS E COMPLEMENTARES EM SAÚDE - PICS E DÁ OUTRAS PROVIDENCIAS.</w:t>
      </w:r>
    </w:p>
    <w:p w:rsidR="006B732C" w:rsidRPr="006B732C" w:rsidRDefault="006B732C" w:rsidP="006B732C">
      <w:pPr>
        <w:pStyle w:val="Standard"/>
        <w:jc w:val="both"/>
        <w:rPr>
          <w:sz w:val="22"/>
          <w:szCs w:val="22"/>
        </w:rPr>
      </w:pPr>
    </w:p>
    <w:p w:rsidR="006B732C" w:rsidRPr="006B732C" w:rsidRDefault="006B732C" w:rsidP="006B732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6B732C">
        <w:rPr>
          <w:rFonts w:ascii="Arial" w:hAnsi="Arial" w:cs="Arial"/>
          <w:b/>
          <w:sz w:val="22"/>
          <w:szCs w:val="22"/>
        </w:rPr>
        <w:t>PARECER</w:t>
      </w:r>
    </w:p>
    <w:p w:rsidR="006B732C" w:rsidRPr="006B732C" w:rsidRDefault="006B732C" w:rsidP="006B732C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B732C">
        <w:rPr>
          <w:rFonts w:ascii="Arial" w:hAnsi="Arial" w:cs="Arial"/>
          <w:b/>
          <w:sz w:val="22"/>
          <w:szCs w:val="22"/>
        </w:rPr>
        <w:t>RELATÓRIO</w:t>
      </w:r>
    </w:p>
    <w:p w:rsidR="006B732C" w:rsidRPr="006B732C" w:rsidRDefault="006B732C" w:rsidP="006B732C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B732C" w:rsidRP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ab/>
      </w:r>
    </w:p>
    <w:p w:rsid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O Projeto de Lei nº 2.086/2026, de iniciativa do Poder Executivo Municipal, visa autorizar a contratação temporária de 01 (um) profissional para atuar como Tecnólogo em Práticas Integrativas e Complementares em Saúde – PICS, com carga horária de 20 horas semanais e remunera</w:t>
      </w:r>
      <w:r>
        <w:rPr>
          <w:rFonts w:ascii="Arial" w:hAnsi="Arial" w:cs="Arial"/>
          <w:sz w:val="22"/>
          <w:szCs w:val="22"/>
        </w:rPr>
        <w:t>ção mensal de R$ 2.639,32.</w:t>
      </w:r>
    </w:p>
    <w:p w:rsidR="006B732C" w:rsidRP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A contratação terá prazo determinado de até 10 meses, podendo ser prorrogada, com o objetivo de atender necessidade temporária na área da saúde, conf</w:t>
      </w:r>
      <w:r>
        <w:rPr>
          <w:rFonts w:ascii="Arial" w:hAnsi="Arial" w:cs="Arial"/>
          <w:sz w:val="22"/>
          <w:szCs w:val="22"/>
        </w:rPr>
        <w:t>orme justificativa apresentada.</w:t>
      </w:r>
    </w:p>
    <w:p w:rsidR="006B732C" w:rsidRP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As despesas decorrentes serão suportadas por dotações orçamentárias próprias.</w:t>
      </w:r>
    </w:p>
    <w:p w:rsidR="006B732C" w:rsidRP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6B732C">
        <w:rPr>
          <w:rFonts w:ascii="Arial" w:hAnsi="Arial" w:cs="Arial"/>
          <w:sz w:val="22"/>
          <w:szCs w:val="22"/>
          <w:lang w:eastAsia="ar-SA"/>
        </w:rPr>
        <w:t>É o relatório.</w:t>
      </w: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PargrafodaLista"/>
        <w:numPr>
          <w:ilvl w:val="0"/>
          <w:numId w:val="1"/>
        </w:numPr>
        <w:spacing w:line="276" w:lineRule="auto"/>
        <w:ind w:left="1428" w:hanging="720"/>
        <w:jc w:val="both"/>
        <w:rPr>
          <w:rFonts w:ascii="Arial" w:hAnsi="Arial" w:cs="Arial"/>
          <w:b/>
          <w:sz w:val="22"/>
          <w:szCs w:val="22"/>
        </w:rPr>
      </w:pPr>
      <w:r w:rsidRPr="006B732C">
        <w:rPr>
          <w:rFonts w:ascii="Arial" w:hAnsi="Arial" w:cs="Arial"/>
          <w:b/>
          <w:sz w:val="22"/>
          <w:szCs w:val="22"/>
        </w:rPr>
        <w:t>FUNDAMENTAÇÃO JURÍDICA</w:t>
      </w: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O projeto encontra respaldo no art. 30, inciso I, da Constituição Federal, que assegura ao Município competência para legislar sobre assuntos de interesse local.</w:t>
      </w: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A iniciativa é legítima, nos termos do art. 61, §1º, inciso II, alínea “c”, da Constituição Federal, aplicado por simetria, uma vez que trata da organização administrativa e da contratação de pessoal no âmbito do Poder Executivo.</w:t>
      </w: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A contratação temporária está amparada no art. 37, inciso IX, da Constituição Federal, que autoriza a admissão por tempo determinado para atender a necessidade temporária de excepcional interesse público.</w:t>
      </w: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No caso, o projeto estabelece prazo determinado, função específica e justificativa de interesse público, atendendo aos requisitos constitucionais.</w:t>
      </w: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Assim, considerando os fundamentos legais e constitucionais, temos que o projeto de lei nº 2.08</w:t>
      </w:r>
      <w:r w:rsidRPr="006B732C">
        <w:rPr>
          <w:rFonts w:ascii="Arial" w:hAnsi="Arial" w:cs="Arial"/>
          <w:sz w:val="22"/>
          <w:szCs w:val="22"/>
        </w:rPr>
        <w:t>6</w:t>
      </w:r>
      <w:r w:rsidRPr="006B732C">
        <w:rPr>
          <w:rFonts w:ascii="Arial" w:hAnsi="Arial" w:cs="Arial"/>
          <w:sz w:val="22"/>
          <w:szCs w:val="22"/>
        </w:rPr>
        <w:t>/2026 encontra-se apto a ser votado pelo Plenário, conforme disciplina o Regimento Interno da Câmara Municipal.</w:t>
      </w:r>
    </w:p>
    <w:p w:rsidR="006B732C" w:rsidRPr="006B732C" w:rsidRDefault="006B732C" w:rsidP="006B732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6B732C">
        <w:rPr>
          <w:rFonts w:ascii="Arial" w:hAnsi="Arial" w:cs="Arial"/>
          <w:b/>
          <w:sz w:val="22"/>
          <w:szCs w:val="22"/>
        </w:rPr>
        <w:t>CONCLUSÃO</w:t>
      </w:r>
    </w:p>
    <w:p w:rsidR="006B732C" w:rsidRPr="006B732C" w:rsidRDefault="006B732C" w:rsidP="006B732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6B732C" w:rsidRP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6B732C" w:rsidRP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Default="006B732C" w:rsidP="006B732C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6B732C">
        <w:rPr>
          <w:rFonts w:ascii="Arial" w:hAnsi="Arial" w:cs="Arial"/>
          <w:sz w:val="22"/>
          <w:szCs w:val="22"/>
        </w:rPr>
        <w:t>Iedo</w:t>
      </w:r>
      <w:proofErr w:type="spellEnd"/>
      <w:r w:rsidRPr="006B732C">
        <w:rPr>
          <w:rFonts w:ascii="Arial" w:hAnsi="Arial" w:cs="Arial"/>
          <w:sz w:val="22"/>
          <w:szCs w:val="22"/>
        </w:rPr>
        <w:t xml:space="preserve"> Francisco da Silva, 24 de março de 2026.</w:t>
      </w:r>
    </w:p>
    <w:p w:rsidR="006B732C" w:rsidRPr="006B732C" w:rsidRDefault="006B732C" w:rsidP="006B732C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lastRenderedPageBreak/>
        <w:t>____________________________________________</w:t>
      </w: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B732C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Presidente da Comissão de Constituição,</w:t>
      </w: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Justiça e Redação final</w:t>
      </w:r>
    </w:p>
    <w:p w:rsidR="006B732C" w:rsidRPr="006B732C" w:rsidRDefault="006B732C" w:rsidP="006B732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B732C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Vice-Presidente</w:t>
      </w: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sz w:val="22"/>
          <w:szCs w:val="22"/>
        </w:rPr>
        <w:t>_____________________________</w:t>
      </w: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B732C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6B732C" w:rsidRPr="006B732C" w:rsidRDefault="006B732C" w:rsidP="006B732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B732C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619F01" wp14:editId="0E1DE0E1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B732C" w:rsidRDefault="006B732C" w:rsidP="006B732C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" filled="f" stroked="f">
                <v:textbox style="mso-fit-shape-to-text:t" inset="0,0,0,0">
                  <w:txbxContent>
                    <w:p w:rsidR="006B732C" w:rsidRDefault="006B732C" w:rsidP="006B732C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732C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48C06D" wp14:editId="210AE147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B732C" w:rsidRDefault="006B732C" w:rsidP="006B732C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" filled="f" stroked="f">
                <v:textbox style="mso-fit-shape-to-text:t" inset="0,0,0,0">
                  <w:txbxContent>
                    <w:p w:rsidR="006B732C" w:rsidRDefault="006B732C" w:rsidP="006B732C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732C">
        <w:rPr>
          <w:rFonts w:ascii="Arial" w:hAnsi="Arial" w:cs="Arial"/>
          <w:sz w:val="22"/>
          <w:szCs w:val="22"/>
        </w:rPr>
        <w:t>Membro</w:t>
      </w:r>
    </w:p>
    <w:p w:rsidR="006B732C" w:rsidRPr="006B732C" w:rsidRDefault="006B732C" w:rsidP="006B732C"/>
    <w:p w:rsidR="008714DC" w:rsidRPr="006B732C" w:rsidRDefault="008714DC"/>
    <w:sectPr w:rsidR="008714DC" w:rsidRPr="006B732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786"/>
    <w:multiLevelType w:val="multilevel"/>
    <w:tmpl w:val="69AEA00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6A84154C"/>
    <w:multiLevelType w:val="multilevel"/>
    <w:tmpl w:val="94A4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2C"/>
    <w:rsid w:val="006B732C"/>
    <w:rsid w:val="008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2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B732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B732C"/>
    <w:pPr>
      <w:ind w:left="720"/>
    </w:pPr>
  </w:style>
  <w:style w:type="paragraph" w:customStyle="1" w:styleId="Framecontents">
    <w:name w:val="Frame contents"/>
    <w:basedOn w:val="Standard"/>
    <w:rsid w:val="006B732C"/>
  </w:style>
  <w:style w:type="numbering" w:customStyle="1" w:styleId="WWNum1">
    <w:name w:val="WWNum1"/>
    <w:basedOn w:val="Semlista"/>
    <w:rsid w:val="006B732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2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B732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B732C"/>
    <w:pPr>
      <w:ind w:left="720"/>
    </w:pPr>
  </w:style>
  <w:style w:type="paragraph" w:customStyle="1" w:styleId="Framecontents">
    <w:name w:val="Frame contents"/>
    <w:basedOn w:val="Standard"/>
    <w:rsid w:val="006B732C"/>
  </w:style>
  <w:style w:type="numbering" w:customStyle="1" w:styleId="WWNum1">
    <w:name w:val="WWNum1"/>
    <w:basedOn w:val="Semlista"/>
    <w:rsid w:val="006B732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2026-03-23T22:06:00Z</dcterms:created>
  <dcterms:modified xsi:type="dcterms:W3CDTF">2026-03-23T22:11:00Z</dcterms:modified>
</cp:coreProperties>
</file>