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FA" w:rsidRPr="00E64BFA" w:rsidRDefault="00E64BFA" w:rsidP="00E64BF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E64BFA">
        <w:rPr>
          <w:rFonts w:ascii="Arial" w:hAnsi="Arial" w:cs="Arial"/>
          <w:b/>
          <w:sz w:val="22"/>
          <w:szCs w:val="22"/>
        </w:rPr>
        <w:t xml:space="preserve">PARECER DA COMISSÃO DE CONSTITUIÇÃO, </w:t>
      </w:r>
      <w:proofErr w:type="gramStart"/>
      <w:r w:rsidRPr="00E64BFA">
        <w:rPr>
          <w:rFonts w:ascii="Arial" w:hAnsi="Arial" w:cs="Arial"/>
          <w:b/>
          <w:sz w:val="22"/>
          <w:szCs w:val="22"/>
        </w:rPr>
        <w:t>JUSTIÇA</w:t>
      </w:r>
      <w:proofErr w:type="gramEnd"/>
    </w:p>
    <w:p w:rsidR="00E64BFA" w:rsidRPr="00E64BFA" w:rsidRDefault="00E64BFA" w:rsidP="00E64BF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E64BFA">
        <w:rPr>
          <w:rFonts w:ascii="Arial" w:hAnsi="Arial" w:cs="Arial"/>
          <w:b/>
          <w:sz w:val="22"/>
          <w:szCs w:val="22"/>
        </w:rPr>
        <w:t>E REDAÇÃO FINAL</w:t>
      </w:r>
    </w:p>
    <w:p w:rsidR="00E64BFA" w:rsidRPr="00E64BFA" w:rsidRDefault="00E64BFA" w:rsidP="00E64BFA">
      <w:pPr>
        <w:pStyle w:val="Standard"/>
        <w:jc w:val="both"/>
        <w:rPr>
          <w:sz w:val="22"/>
          <w:szCs w:val="22"/>
        </w:rPr>
      </w:pPr>
    </w:p>
    <w:p w:rsidR="00E64BFA" w:rsidRPr="00E64BFA" w:rsidRDefault="00E64BFA" w:rsidP="00E64B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64BFA">
        <w:rPr>
          <w:rFonts w:ascii="Arial" w:hAnsi="Arial" w:cs="Arial"/>
          <w:b/>
          <w:bCs/>
          <w:sz w:val="22"/>
          <w:szCs w:val="22"/>
        </w:rPr>
        <w:t>Projeto de Lei nº 2.085/2026</w:t>
      </w:r>
      <w:bookmarkStart w:id="0" w:name="_Hlk953980151"/>
      <w:r w:rsidRPr="00E64BFA">
        <w:rPr>
          <w:rFonts w:ascii="Arial" w:hAnsi="Arial" w:cs="Arial"/>
          <w:b/>
          <w:bCs/>
          <w:sz w:val="22"/>
          <w:szCs w:val="22"/>
        </w:rPr>
        <w:t xml:space="preserve"> </w:t>
      </w:r>
      <w:r w:rsidRPr="00E64BFA">
        <w:rPr>
          <w:rFonts w:ascii="Arial" w:hAnsi="Arial" w:cs="Arial"/>
          <w:sz w:val="22"/>
          <w:szCs w:val="22"/>
        </w:rPr>
        <w:t xml:space="preserve">de origem do Poder Executivo, que </w:t>
      </w:r>
      <w:bookmarkEnd w:id="0"/>
      <w:r w:rsidRPr="00E64BFA">
        <w:rPr>
          <w:rFonts w:ascii="Arial" w:hAnsi="Arial" w:cs="Arial"/>
          <w:b/>
          <w:bCs/>
          <w:sz w:val="22"/>
          <w:szCs w:val="22"/>
          <w:lang w:eastAsia="ar-SA"/>
        </w:rPr>
        <w:t>AUTORIZA O PODER EXECUTIVO MUNICIPAL A CONTRATAR POR PRAZO DETERMINADO, EM RAZÃO DE EXCEPCIONAL INTERESSE PÚBLICO, UM ENFERMEIRO E DÁ OUTRAS PROVIDENCIAS.</w:t>
      </w:r>
    </w:p>
    <w:p w:rsidR="00E64BFA" w:rsidRPr="00E64BFA" w:rsidRDefault="00E64BFA" w:rsidP="00E64BFA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1" w:name="_Hlk95398015"/>
      <w:bookmarkStart w:id="2" w:name="_Hlk83729019"/>
      <w:bookmarkEnd w:id="1"/>
      <w:bookmarkEnd w:id="2"/>
    </w:p>
    <w:p w:rsidR="00E64BFA" w:rsidRPr="00E64BFA" w:rsidRDefault="00E64BFA" w:rsidP="00E64B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64BFA" w:rsidRPr="00E64BFA" w:rsidRDefault="00E64BFA" w:rsidP="00E64BF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E64BFA">
        <w:rPr>
          <w:rFonts w:ascii="Arial" w:hAnsi="Arial" w:cs="Arial"/>
          <w:b/>
          <w:sz w:val="22"/>
          <w:szCs w:val="22"/>
        </w:rPr>
        <w:t>PARECER</w:t>
      </w:r>
    </w:p>
    <w:p w:rsidR="00E64BFA" w:rsidRPr="00E64BFA" w:rsidRDefault="00E64BFA" w:rsidP="00E64BFA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64BFA" w:rsidRPr="00E64BFA" w:rsidRDefault="00E64BFA" w:rsidP="00E64BFA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64BFA" w:rsidRPr="00E64BFA" w:rsidRDefault="00E64BFA" w:rsidP="00E64BFA">
      <w:pPr>
        <w:pStyle w:val="PargrafodaLista"/>
        <w:numPr>
          <w:ilvl w:val="0"/>
          <w:numId w:val="3"/>
        </w:numPr>
        <w:spacing w:line="276" w:lineRule="auto"/>
        <w:ind w:left="1428" w:hanging="720"/>
        <w:jc w:val="both"/>
        <w:rPr>
          <w:rFonts w:ascii="Arial" w:hAnsi="Arial" w:cs="Arial"/>
          <w:b/>
          <w:sz w:val="22"/>
          <w:szCs w:val="22"/>
        </w:rPr>
      </w:pPr>
      <w:r w:rsidRPr="00E64BFA">
        <w:rPr>
          <w:rFonts w:ascii="Arial" w:hAnsi="Arial" w:cs="Arial"/>
          <w:b/>
          <w:sz w:val="22"/>
          <w:szCs w:val="22"/>
        </w:rPr>
        <w:t>RELATÓRIO</w:t>
      </w:r>
    </w:p>
    <w:p w:rsidR="00E64BFA" w:rsidRPr="00E64BFA" w:rsidRDefault="00E64BFA" w:rsidP="00E64BFA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64BFA">
        <w:rPr>
          <w:rFonts w:ascii="Arial" w:hAnsi="Arial" w:cs="Arial"/>
          <w:sz w:val="22"/>
          <w:szCs w:val="22"/>
        </w:rPr>
        <w:t xml:space="preserve">O Projeto de Lei nº 2.085/2026, de iniciativa do Poder Executivo Municipal, visa autorizar a contratação temporária de 01 (um) Enfermeiro, com carga horária de 40 horas semanais e remuneração mensal de R$ </w:t>
      </w:r>
      <w:proofErr w:type="gramStart"/>
      <w:r w:rsidRPr="00E64BFA">
        <w:rPr>
          <w:rFonts w:ascii="Arial" w:hAnsi="Arial" w:cs="Arial"/>
          <w:sz w:val="22"/>
          <w:szCs w:val="22"/>
        </w:rPr>
        <w:t>7.426,70 .</w:t>
      </w:r>
      <w:proofErr w:type="gramEnd"/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64BFA">
        <w:rPr>
          <w:rFonts w:ascii="Arial" w:hAnsi="Arial" w:cs="Arial"/>
          <w:sz w:val="22"/>
          <w:szCs w:val="22"/>
        </w:rPr>
        <w:t>A contratação terá prazo determinado de até 10 meses, podendo ser prorrogada, com o objetivo de atender necessidade temporária na área da saúde, conforme justificativa apresentad</w:t>
      </w:r>
      <w:r w:rsidRPr="00E64BFA">
        <w:rPr>
          <w:rFonts w:ascii="Arial" w:hAnsi="Arial" w:cs="Arial"/>
          <w:sz w:val="22"/>
          <w:szCs w:val="22"/>
        </w:rPr>
        <w:t>a.</w:t>
      </w:r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64BFA">
        <w:rPr>
          <w:rFonts w:ascii="Arial" w:hAnsi="Arial" w:cs="Arial"/>
          <w:sz w:val="22"/>
          <w:szCs w:val="22"/>
        </w:rPr>
        <w:t>As despesas decorrentes serão suportadas por dotações orçamentárias próprias.</w:t>
      </w:r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64BFA">
        <w:rPr>
          <w:rFonts w:ascii="Arial" w:hAnsi="Arial" w:cs="Arial"/>
          <w:sz w:val="22"/>
          <w:szCs w:val="22"/>
        </w:rPr>
        <w:t>A proposição foi encaminhada a esta Comissão para análise quanto aos aspectos econômicos, financeiros e orçamentários, nos termos do Regimento Interno.</w:t>
      </w:r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64BFA">
        <w:rPr>
          <w:rFonts w:ascii="Arial" w:hAnsi="Arial" w:cs="Arial"/>
          <w:sz w:val="22"/>
          <w:szCs w:val="22"/>
        </w:rPr>
        <w:t>É o relatório.</w:t>
      </w:r>
    </w:p>
    <w:p w:rsidR="00E64BFA" w:rsidRPr="00E64BFA" w:rsidRDefault="00E64BFA" w:rsidP="00E64BFA">
      <w:pPr>
        <w:pStyle w:val="Standard"/>
        <w:jc w:val="both"/>
        <w:rPr>
          <w:rFonts w:ascii="Arial" w:hAnsi="Arial" w:cs="Arial"/>
          <w:sz w:val="22"/>
          <w:szCs w:val="22"/>
          <w:lang w:eastAsia="ar-SA"/>
        </w:rPr>
      </w:pPr>
    </w:p>
    <w:p w:rsidR="00E64BFA" w:rsidRPr="00E64BFA" w:rsidRDefault="00E64BFA" w:rsidP="00E64BF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64BFA">
        <w:rPr>
          <w:rFonts w:ascii="Arial" w:hAnsi="Arial" w:cs="Arial"/>
          <w:b/>
          <w:sz w:val="22"/>
          <w:szCs w:val="22"/>
        </w:rPr>
        <w:t>FUNDAMENTAÇÃO JURÍDICA</w:t>
      </w:r>
    </w:p>
    <w:p w:rsidR="00E64BFA" w:rsidRPr="00E64BFA" w:rsidRDefault="00E64BFA" w:rsidP="00E64BFA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64BFA">
        <w:rPr>
          <w:rFonts w:ascii="Arial" w:hAnsi="Arial" w:cs="Arial"/>
          <w:sz w:val="22"/>
          <w:szCs w:val="22"/>
          <w:shd w:val="clear" w:color="auto" w:fill="FFFFFF"/>
        </w:rPr>
        <w:t>O projeto encontra respaldo no art. 30, inciso I, da Constituição Federal, que assegura ao Município competência para legislar sobre assuntos de interesse local.</w:t>
      </w:r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64BFA">
        <w:rPr>
          <w:rFonts w:ascii="Arial" w:hAnsi="Arial" w:cs="Arial"/>
          <w:sz w:val="22"/>
          <w:szCs w:val="22"/>
          <w:shd w:val="clear" w:color="auto" w:fill="FFFFFF"/>
        </w:rPr>
        <w:t>A iniciativa é legítima, nos termos do art. 61, §1º, inciso II, alínea “c”, da Constituição Federal, aplicado por simetria, uma vez que trata da organização administrativa e da contratação de pessoal no âmbito do Poder Executivo.</w:t>
      </w:r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64BFA">
        <w:rPr>
          <w:rFonts w:ascii="Arial" w:hAnsi="Arial" w:cs="Arial"/>
          <w:sz w:val="22"/>
          <w:szCs w:val="22"/>
          <w:shd w:val="clear" w:color="auto" w:fill="FFFFFF"/>
        </w:rPr>
        <w:t>A contratação temporária está amparada no art. 37, inciso IX, da Constituição Federal, que autoriza a admissão por tempo determinado para atender a necessidade temporária de excepcional interesse público.</w:t>
      </w:r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64BFA">
        <w:rPr>
          <w:rFonts w:ascii="Arial" w:hAnsi="Arial" w:cs="Arial"/>
          <w:sz w:val="22"/>
          <w:szCs w:val="22"/>
          <w:shd w:val="clear" w:color="auto" w:fill="FFFFFF"/>
        </w:rPr>
        <w:t>No caso, o projeto estabelece prazo determinado, função específica e justificativa de interesse público, atendendo aos requisitos constitucionais.</w:t>
      </w:r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sz w:val="22"/>
          <w:szCs w:val="22"/>
        </w:rPr>
      </w:pPr>
      <w:r w:rsidRPr="00E64BFA">
        <w:rPr>
          <w:rFonts w:ascii="Arial" w:hAnsi="Arial" w:cs="Arial"/>
          <w:sz w:val="22"/>
          <w:szCs w:val="22"/>
        </w:rPr>
        <w:t>Assim, considerando os fundamentos legais e constitucionais, tem</w:t>
      </w:r>
      <w:r w:rsidRPr="00E64BFA">
        <w:rPr>
          <w:rFonts w:ascii="Arial" w:hAnsi="Arial" w:cs="Arial"/>
          <w:sz w:val="22"/>
          <w:szCs w:val="22"/>
        </w:rPr>
        <w:t>os que o projeto de lei nº 2.085</w:t>
      </w:r>
      <w:r w:rsidRPr="00E64BFA">
        <w:rPr>
          <w:rFonts w:ascii="Arial" w:hAnsi="Arial" w:cs="Arial"/>
          <w:sz w:val="22"/>
          <w:szCs w:val="22"/>
        </w:rPr>
        <w:t>/2026 encontra-se apto a ser votado pelo Plenário,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GoBack"/>
      <w:bookmarkEnd w:id="3"/>
      <w:r w:rsidRPr="00E64BFA">
        <w:rPr>
          <w:rFonts w:ascii="Arial" w:hAnsi="Arial" w:cs="Arial"/>
          <w:sz w:val="22"/>
          <w:szCs w:val="22"/>
        </w:rPr>
        <w:t>o mérito deverá ser analisado pelos ver</w:t>
      </w:r>
      <w:r w:rsidRPr="00E64BFA">
        <w:rPr>
          <w:rFonts w:ascii="Arial" w:hAnsi="Arial" w:cs="Arial"/>
          <w:sz w:val="22"/>
          <w:szCs w:val="22"/>
        </w:rPr>
        <w:t>eadores, em votação em plenário,</w:t>
      </w:r>
      <w:r w:rsidRPr="00E64BFA">
        <w:rPr>
          <w:rFonts w:ascii="Arial" w:hAnsi="Arial" w:cs="Arial"/>
          <w:sz w:val="22"/>
          <w:szCs w:val="22"/>
        </w:rPr>
        <w:t xml:space="preserve"> conforme disciplina o Regimento Interno da Câmara Municipal.</w:t>
      </w:r>
    </w:p>
    <w:p w:rsidR="00E64BFA" w:rsidRPr="00E64BFA" w:rsidRDefault="00E64BFA" w:rsidP="00E64B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4BFA" w:rsidRPr="00E64BFA" w:rsidRDefault="00E64BFA" w:rsidP="00E64BF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E64BFA">
        <w:rPr>
          <w:rFonts w:ascii="Arial" w:hAnsi="Arial" w:cs="Arial"/>
          <w:b/>
          <w:sz w:val="22"/>
          <w:szCs w:val="22"/>
        </w:rPr>
        <w:t>CONCLUSÃO</w:t>
      </w:r>
    </w:p>
    <w:p w:rsidR="00E64BFA" w:rsidRPr="00E64BFA" w:rsidRDefault="00E64BFA" w:rsidP="00E64BF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64BFA" w:rsidRPr="00E64BFA" w:rsidRDefault="00E64BFA" w:rsidP="00E64BFA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E64BFA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E64BFA" w:rsidRPr="00E64BFA" w:rsidRDefault="00E64BFA" w:rsidP="00E64BFA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E64BFA" w:rsidRPr="00E64BFA" w:rsidRDefault="00E64BFA" w:rsidP="00E64BFA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E64BFA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E64BFA">
        <w:rPr>
          <w:rFonts w:ascii="Arial" w:hAnsi="Arial" w:cs="Arial"/>
          <w:sz w:val="22"/>
          <w:szCs w:val="22"/>
        </w:rPr>
        <w:t>Iedo</w:t>
      </w:r>
      <w:proofErr w:type="spellEnd"/>
      <w:r w:rsidRPr="00E64BFA">
        <w:rPr>
          <w:rFonts w:ascii="Arial" w:hAnsi="Arial" w:cs="Arial"/>
          <w:sz w:val="22"/>
          <w:szCs w:val="22"/>
        </w:rPr>
        <w:t xml:space="preserve"> Francisco da Silva, </w:t>
      </w:r>
      <w:r w:rsidRPr="00E64BFA">
        <w:rPr>
          <w:rFonts w:ascii="Arial" w:hAnsi="Arial" w:cs="Arial"/>
          <w:sz w:val="22"/>
          <w:szCs w:val="22"/>
        </w:rPr>
        <w:t>24 de março de 2026.</w:t>
      </w:r>
    </w:p>
    <w:p w:rsidR="00E64BFA" w:rsidRPr="00E64BFA" w:rsidRDefault="00E64BFA" w:rsidP="00E64BFA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E64BFA" w:rsidRPr="00E64BFA" w:rsidRDefault="00E64BFA" w:rsidP="00E64BFA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64BFA">
        <w:rPr>
          <w:rFonts w:ascii="Arial" w:hAnsi="Arial" w:cs="Arial"/>
          <w:sz w:val="22"/>
          <w:szCs w:val="22"/>
        </w:rPr>
        <w:t>____________________________________________</w:t>
      </w:r>
    </w:p>
    <w:p w:rsidR="00E64BFA" w:rsidRPr="00E64BFA" w:rsidRDefault="00E64BFA" w:rsidP="00E64BFA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64BFA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E64BFA" w:rsidRPr="00E64BFA" w:rsidRDefault="00E64BFA" w:rsidP="00E64BFA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64BFA">
        <w:rPr>
          <w:rFonts w:ascii="Arial" w:hAnsi="Arial" w:cs="Arial"/>
          <w:sz w:val="22"/>
          <w:szCs w:val="22"/>
        </w:rPr>
        <w:t>Presidente da Comissão de Constituição,</w:t>
      </w:r>
    </w:p>
    <w:p w:rsidR="00E64BFA" w:rsidRPr="00E64BFA" w:rsidRDefault="00E64BFA" w:rsidP="00E64BFA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64BFA">
        <w:rPr>
          <w:rFonts w:ascii="Arial" w:hAnsi="Arial" w:cs="Arial"/>
          <w:sz w:val="22"/>
          <w:szCs w:val="22"/>
        </w:rPr>
        <w:t>Justiça e Redação final</w:t>
      </w:r>
    </w:p>
    <w:p w:rsidR="00E64BFA" w:rsidRPr="00E64BFA" w:rsidRDefault="00E64BFA" w:rsidP="00E64BFA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E64BFA" w:rsidRPr="00E64BFA" w:rsidRDefault="00E64BFA" w:rsidP="00E64BFA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64BFA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E64BFA" w:rsidRPr="00E64BFA" w:rsidRDefault="00E64BFA" w:rsidP="00E64BFA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64BFA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E64BFA" w:rsidRPr="00E64BFA" w:rsidRDefault="00E64BFA" w:rsidP="00E64BFA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64BFA">
        <w:rPr>
          <w:rFonts w:ascii="Arial" w:hAnsi="Arial" w:cs="Arial"/>
          <w:sz w:val="22"/>
          <w:szCs w:val="22"/>
        </w:rPr>
        <w:t>Vice-Presidente</w:t>
      </w:r>
    </w:p>
    <w:p w:rsidR="00E64BFA" w:rsidRPr="00E64BFA" w:rsidRDefault="00E64BFA" w:rsidP="00E64BFA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E64BFA" w:rsidRPr="00E64BFA" w:rsidRDefault="00E64BFA" w:rsidP="00E64BFA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64BFA">
        <w:rPr>
          <w:rFonts w:ascii="Arial" w:hAnsi="Arial" w:cs="Arial"/>
          <w:sz w:val="22"/>
          <w:szCs w:val="22"/>
        </w:rPr>
        <w:t>_____________________________</w:t>
      </w:r>
    </w:p>
    <w:p w:rsidR="00E64BFA" w:rsidRPr="00E64BFA" w:rsidRDefault="00E64BFA" w:rsidP="00E64BFA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64BFA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E64BFA" w:rsidRPr="00E64BFA" w:rsidRDefault="00E64BFA" w:rsidP="00E64BFA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64BFA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0AABEB" wp14:editId="64724749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64BFA" w:rsidRDefault="00E64BFA" w:rsidP="00E64BFA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" filled="f" stroked="f">
                <v:textbox style="mso-fit-shape-to-text:t" inset="0,0,0,0">
                  <w:txbxContent>
                    <w:p w:rsidR="00E64BFA" w:rsidRDefault="00E64BFA" w:rsidP="00E64BFA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4BFA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25B189" wp14:editId="34188B78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64BFA" w:rsidRDefault="00E64BFA" w:rsidP="00E64BFA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" filled="f" stroked="f">
                <v:textbox style="mso-fit-shape-to-text:t" inset="0,0,0,0">
                  <w:txbxContent>
                    <w:p w:rsidR="00E64BFA" w:rsidRDefault="00E64BFA" w:rsidP="00E64BFA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4BFA">
        <w:rPr>
          <w:rFonts w:ascii="Arial" w:hAnsi="Arial" w:cs="Arial"/>
          <w:sz w:val="22"/>
          <w:szCs w:val="22"/>
        </w:rPr>
        <w:t>Membro</w:t>
      </w:r>
    </w:p>
    <w:p w:rsidR="008714DC" w:rsidRPr="00E64BFA" w:rsidRDefault="008714DC"/>
    <w:sectPr w:rsidR="008714DC" w:rsidRPr="00E64BF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44D0A"/>
    <w:multiLevelType w:val="multilevel"/>
    <w:tmpl w:val="6D5604EA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FA"/>
    <w:rsid w:val="008714DC"/>
    <w:rsid w:val="00E6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64BFA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E64BFA"/>
    <w:pPr>
      <w:ind w:left="720"/>
    </w:pPr>
  </w:style>
  <w:style w:type="paragraph" w:customStyle="1" w:styleId="Framecontents">
    <w:name w:val="Frame contents"/>
    <w:basedOn w:val="Standard"/>
    <w:rsid w:val="00E64BFA"/>
  </w:style>
  <w:style w:type="numbering" w:customStyle="1" w:styleId="WWNum1">
    <w:name w:val="WWNum1"/>
    <w:basedOn w:val="Semlista"/>
    <w:rsid w:val="00E64BF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64BFA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E64BFA"/>
    <w:pPr>
      <w:ind w:left="720"/>
    </w:pPr>
  </w:style>
  <w:style w:type="paragraph" w:customStyle="1" w:styleId="Framecontents">
    <w:name w:val="Frame contents"/>
    <w:basedOn w:val="Standard"/>
    <w:rsid w:val="00E64BFA"/>
  </w:style>
  <w:style w:type="numbering" w:customStyle="1" w:styleId="WWNum1">
    <w:name w:val="WWNum1"/>
    <w:basedOn w:val="Semlista"/>
    <w:rsid w:val="00E64BF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2026-03-23T22:17:00Z</dcterms:created>
  <dcterms:modified xsi:type="dcterms:W3CDTF">2026-03-23T22:23:00Z</dcterms:modified>
</cp:coreProperties>
</file>