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AEB" w:rsidRPr="008B08DD" w:rsidRDefault="00AF5AEB" w:rsidP="00AF5AEB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0"/>
          <w:szCs w:val="20"/>
        </w:rPr>
      </w:pPr>
      <w:r w:rsidRPr="008B08DD">
        <w:rPr>
          <w:rFonts w:ascii="Arial" w:hAnsi="Arial" w:cs="Arial"/>
          <w:b/>
          <w:sz w:val="20"/>
          <w:szCs w:val="20"/>
        </w:rPr>
        <w:t>PARECER DA COMISSÃO DE CONSTITUIÇÃO, JUSTIÇA</w:t>
      </w:r>
    </w:p>
    <w:p w:rsidR="00AF5AEB" w:rsidRPr="008B08DD" w:rsidRDefault="00AF5AEB" w:rsidP="00AF5AEB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0"/>
          <w:szCs w:val="20"/>
        </w:rPr>
      </w:pPr>
      <w:r w:rsidRPr="008B08DD">
        <w:rPr>
          <w:rFonts w:ascii="Arial" w:hAnsi="Arial" w:cs="Arial"/>
          <w:b/>
          <w:sz w:val="20"/>
          <w:szCs w:val="20"/>
        </w:rPr>
        <w:t>E REDAÇÃO FINAL</w:t>
      </w:r>
    </w:p>
    <w:p w:rsidR="00AF5AEB" w:rsidRPr="008B08DD" w:rsidRDefault="00AF5AEB" w:rsidP="00AF5AEB">
      <w:pPr>
        <w:pStyle w:val="Standard"/>
        <w:jc w:val="both"/>
        <w:rPr>
          <w:sz w:val="20"/>
          <w:szCs w:val="20"/>
        </w:rPr>
      </w:pPr>
    </w:p>
    <w:p w:rsidR="00AF5AEB" w:rsidRDefault="00AF5AEB" w:rsidP="00AF5AEB">
      <w:pPr>
        <w:pStyle w:val="Standard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Projeto de Lei nº 2.075</w:t>
      </w:r>
      <w:r w:rsidRPr="008B08DD">
        <w:rPr>
          <w:rFonts w:ascii="Arial" w:hAnsi="Arial" w:cs="Arial"/>
          <w:b/>
          <w:bCs/>
          <w:sz w:val="20"/>
          <w:szCs w:val="20"/>
        </w:rPr>
        <w:t xml:space="preserve">/2026 de origem do Poder Executivo, </w:t>
      </w:r>
      <w:proofErr w:type="gramStart"/>
      <w:r w:rsidRPr="008B08DD">
        <w:rPr>
          <w:rFonts w:ascii="Arial" w:hAnsi="Arial" w:cs="Arial"/>
          <w:b/>
          <w:bCs/>
          <w:sz w:val="20"/>
          <w:szCs w:val="20"/>
        </w:rPr>
        <w:t>que</w:t>
      </w:r>
      <w:r w:rsidRPr="008B08DD">
        <w:rPr>
          <w:sz w:val="20"/>
          <w:szCs w:val="20"/>
        </w:rPr>
        <w:t xml:space="preserve"> </w:t>
      </w:r>
      <w:r w:rsidRPr="00AF5AEB">
        <w:rPr>
          <w:rFonts w:ascii="Arial" w:hAnsi="Arial" w:cs="Arial"/>
          <w:b/>
          <w:bCs/>
          <w:sz w:val="20"/>
          <w:szCs w:val="20"/>
        </w:rPr>
        <w:t>Autoriza</w:t>
      </w:r>
      <w:proofErr w:type="gramEnd"/>
      <w:r w:rsidRPr="00AF5AEB">
        <w:rPr>
          <w:rFonts w:ascii="Arial" w:hAnsi="Arial" w:cs="Arial"/>
          <w:b/>
          <w:bCs/>
          <w:sz w:val="20"/>
          <w:szCs w:val="20"/>
        </w:rPr>
        <w:t xml:space="preserve"> o Executivo Municipal abrir Crédito Suplementar na Lei Orçamentária Anual de 2026, no valor de R$ 100.395,66 (cem mil, trezentos e noventa e cinco reais e sessenta e seis centavos).</w:t>
      </w:r>
    </w:p>
    <w:p w:rsidR="00AF5AEB" w:rsidRPr="008B08DD" w:rsidRDefault="00AF5AEB" w:rsidP="00AF5AEB">
      <w:pPr>
        <w:pStyle w:val="Standard"/>
        <w:jc w:val="both"/>
        <w:rPr>
          <w:sz w:val="20"/>
          <w:szCs w:val="20"/>
        </w:rPr>
      </w:pPr>
    </w:p>
    <w:p w:rsidR="00AF5AEB" w:rsidRPr="008B08DD" w:rsidRDefault="00AF5AEB" w:rsidP="00AF5AEB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0"/>
          <w:szCs w:val="20"/>
        </w:rPr>
      </w:pPr>
      <w:r w:rsidRPr="008B08DD">
        <w:rPr>
          <w:rFonts w:ascii="Arial" w:hAnsi="Arial" w:cs="Arial"/>
          <w:b/>
          <w:sz w:val="20"/>
          <w:szCs w:val="20"/>
        </w:rPr>
        <w:t>PARECER</w:t>
      </w:r>
    </w:p>
    <w:p w:rsidR="00AF5AEB" w:rsidRPr="008B08DD" w:rsidRDefault="00AF5AEB" w:rsidP="00AF5AEB">
      <w:pPr>
        <w:pStyle w:val="Standard"/>
        <w:ind w:firstLine="708"/>
        <w:jc w:val="both"/>
        <w:rPr>
          <w:rFonts w:ascii="Arial" w:hAnsi="Arial" w:cs="Arial"/>
          <w:sz w:val="20"/>
          <w:szCs w:val="20"/>
        </w:rPr>
      </w:pPr>
    </w:p>
    <w:p w:rsidR="00AF5AEB" w:rsidRPr="00E204AF" w:rsidRDefault="00AF5AEB" w:rsidP="00E204AF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8B08DD">
        <w:rPr>
          <w:rFonts w:ascii="Arial" w:hAnsi="Arial" w:cs="Arial"/>
          <w:b/>
          <w:sz w:val="20"/>
          <w:szCs w:val="20"/>
        </w:rPr>
        <w:t>RELATÓRIO</w:t>
      </w:r>
    </w:p>
    <w:p w:rsidR="00AF5AEB" w:rsidRDefault="002705DD" w:rsidP="00AF5AEB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2705DD">
        <w:rPr>
          <w:rFonts w:ascii="Arial" w:hAnsi="Arial" w:cs="Arial"/>
          <w:sz w:val="20"/>
          <w:szCs w:val="20"/>
        </w:rPr>
        <w:t>A presente abertura de crédito suplementar tem por objetivo a reprogramação da sobra dos saldos financeiros dos recursos do Fundo Municipal da Assistência Social, apurados em 31/12/2025, os quais não foram utilizados durante o exercício de 2025</w:t>
      </w:r>
      <w:r>
        <w:rPr>
          <w:rFonts w:ascii="Arial" w:hAnsi="Arial" w:cs="Arial"/>
          <w:sz w:val="20"/>
          <w:szCs w:val="20"/>
        </w:rPr>
        <w:t>.</w:t>
      </w:r>
    </w:p>
    <w:p w:rsidR="002705DD" w:rsidRPr="008B08DD" w:rsidRDefault="002705DD" w:rsidP="00AF5AEB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  <w:lang w:eastAsia="ar-SA"/>
        </w:rPr>
      </w:pPr>
    </w:p>
    <w:p w:rsidR="00AF5AEB" w:rsidRPr="008B08DD" w:rsidRDefault="00AF5AEB" w:rsidP="002705DD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  <w:lang w:eastAsia="ar-SA"/>
        </w:rPr>
      </w:pPr>
      <w:r w:rsidRPr="008B08DD">
        <w:rPr>
          <w:rFonts w:ascii="Arial" w:hAnsi="Arial" w:cs="Arial"/>
          <w:sz w:val="20"/>
          <w:szCs w:val="20"/>
          <w:lang w:eastAsia="ar-SA"/>
        </w:rPr>
        <w:t>É o relatório.</w:t>
      </w:r>
    </w:p>
    <w:p w:rsidR="00AF5AEB" w:rsidRPr="008B08DD" w:rsidRDefault="00AF5AEB" w:rsidP="00AF5AEB">
      <w:pPr>
        <w:pStyle w:val="Standard"/>
        <w:jc w:val="both"/>
        <w:rPr>
          <w:rFonts w:ascii="Arial" w:hAnsi="Arial" w:cs="Arial"/>
          <w:sz w:val="20"/>
          <w:szCs w:val="20"/>
          <w:lang w:eastAsia="ar-SA"/>
        </w:rPr>
      </w:pPr>
    </w:p>
    <w:p w:rsidR="00AF5AEB" w:rsidRPr="008B08DD" w:rsidRDefault="00AF5AEB" w:rsidP="00AF5AEB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8B08DD">
        <w:rPr>
          <w:rFonts w:ascii="Arial" w:hAnsi="Arial" w:cs="Arial"/>
          <w:b/>
          <w:sz w:val="20"/>
          <w:szCs w:val="20"/>
        </w:rPr>
        <w:t>FUNDAMENTAÇÃO JURÍDICA</w:t>
      </w:r>
    </w:p>
    <w:p w:rsidR="00AF5AEB" w:rsidRPr="008B08DD" w:rsidRDefault="00AF5AEB" w:rsidP="00AF5AEB">
      <w:pPr>
        <w:pStyle w:val="Standard"/>
        <w:spacing w:line="276" w:lineRule="auto"/>
        <w:ind w:left="708"/>
        <w:jc w:val="both"/>
        <w:rPr>
          <w:rFonts w:ascii="Arial" w:hAnsi="Arial" w:cs="Arial"/>
          <w:sz w:val="20"/>
          <w:szCs w:val="20"/>
        </w:rPr>
      </w:pPr>
    </w:p>
    <w:p w:rsidR="00AF5AEB" w:rsidRPr="008B08DD" w:rsidRDefault="00AF5AEB" w:rsidP="00AF5AEB">
      <w:pPr>
        <w:pStyle w:val="Standard"/>
        <w:ind w:firstLine="708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8B08DD">
        <w:rPr>
          <w:rFonts w:ascii="Arial" w:hAnsi="Arial" w:cs="Arial"/>
          <w:sz w:val="20"/>
          <w:szCs w:val="20"/>
          <w:shd w:val="clear" w:color="auto" w:fill="FFFFFF"/>
        </w:rPr>
        <w:t>A matéria encontra amparo no art. 42 e seguintes da Lei nº 4.320/64, que dispõe sobre a abertura de créditos adicionais, bem como no art. 167, V, da Constituição Federal.</w:t>
      </w:r>
    </w:p>
    <w:p w:rsidR="00AF5AEB" w:rsidRPr="008B08DD" w:rsidRDefault="00AF5AEB" w:rsidP="00AF5AEB">
      <w:pPr>
        <w:pStyle w:val="Standard"/>
        <w:ind w:firstLine="708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AF5AEB" w:rsidRPr="008B08DD" w:rsidRDefault="00AF5AEB" w:rsidP="00AF5AEB">
      <w:pPr>
        <w:pStyle w:val="Standard"/>
        <w:ind w:firstLine="708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8B08DD">
        <w:rPr>
          <w:rFonts w:ascii="Arial" w:hAnsi="Arial" w:cs="Arial"/>
          <w:sz w:val="20"/>
          <w:szCs w:val="20"/>
          <w:shd w:val="clear" w:color="auto" w:fill="FFFFFF"/>
        </w:rPr>
        <w:t>Trata-se de iniciativa privativa do Chefe do Poder Executivo, por versar sobre matéria orçamentária e organização administrativa, não havendo vício de iniciativa.</w:t>
      </w:r>
    </w:p>
    <w:p w:rsidR="00AF5AEB" w:rsidRPr="008B08DD" w:rsidRDefault="00AF5AEB" w:rsidP="00AF5AEB">
      <w:pPr>
        <w:pStyle w:val="Standard"/>
        <w:ind w:firstLine="708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AF5AEB" w:rsidRPr="008B08DD" w:rsidRDefault="00AF5AEB" w:rsidP="00AF5AEB">
      <w:pPr>
        <w:pStyle w:val="Standard"/>
        <w:ind w:firstLine="708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8B08DD">
        <w:rPr>
          <w:rFonts w:ascii="Arial" w:hAnsi="Arial" w:cs="Arial"/>
          <w:sz w:val="20"/>
          <w:szCs w:val="20"/>
          <w:shd w:val="clear" w:color="auto" w:fill="FFFFFF"/>
        </w:rPr>
        <w:t>Quanto à constitucionalidade, legalidade e técnica legislativa, o projeto está formalmente adequado, observando os requisitos legais para abertura de crédito suplementar, inclusive com indicação da fonte de recursos.</w:t>
      </w:r>
    </w:p>
    <w:p w:rsidR="00AF5AEB" w:rsidRPr="008B08DD" w:rsidRDefault="00AF5AEB" w:rsidP="00AF5AEB">
      <w:pPr>
        <w:pStyle w:val="Standard"/>
        <w:ind w:firstLine="708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AF5AEB" w:rsidRPr="008B08DD" w:rsidRDefault="00AF5AEB" w:rsidP="00AF5AEB">
      <w:pPr>
        <w:pStyle w:val="Standard"/>
        <w:spacing w:line="276" w:lineRule="auto"/>
        <w:ind w:firstLine="708"/>
        <w:jc w:val="both"/>
        <w:rPr>
          <w:sz w:val="20"/>
          <w:szCs w:val="20"/>
        </w:rPr>
      </w:pPr>
      <w:r w:rsidRPr="008B08DD">
        <w:rPr>
          <w:rFonts w:ascii="Arial" w:hAnsi="Arial" w:cs="Arial"/>
          <w:sz w:val="20"/>
          <w:szCs w:val="20"/>
        </w:rPr>
        <w:t>Assim, considerando os fundamentos legais e constitucionais, tem</w:t>
      </w:r>
      <w:r w:rsidR="002705DD">
        <w:rPr>
          <w:rFonts w:ascii="Arial" w:hAnsi="Arial" w:cs="Arial"/>
          <w:sz w:val="20"/>
          <w:szCs w:val="20"/>
        </w:rPr>
        <w:t>os que o projeto de lei nº 2.075</w:t>
      </w:r>
      <w:r w:rsidRPr="008B08DD">
        <w:rPr>
          <w:rFonts w:ascii="Arial" w:hAnsi="Arial" w:cs="Arial"/>
          <w:sz w:val="20"/>
          <w:szCs w:val="20"/>
        </w:rPr>
        <w:t>/2026 encontra-se apto a ser votado pelo Plenário, o mérito deverá ser analisado pelos vereadores, em votação em plenário, conforme disciplina o Regimento Interno da Câmara Municipal.</w:t>
      </w:r>
    </w:p>
    <w:p w:rsidR="00AF5AEB" w:rsidRPr="008B08DD" w:rsidRDefault="00AF5AEB" w:rsidP="00AF5AEB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AF5AEB" w:rsidRPr="008B08DD" w:rsidRDefault="00AF5AEB" w:rsidP="00AF5AEB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8B08DD">
        <w:rPr>
          <w:rFonts w:ascii="Arial" w:hAnsi="Arial" w:cs="Arial"/>
          <w:b/>
          <w:sz w:val="20"/>
          <w:szCs w:val="20"/>
        </w:rPr>
        <w:t>CONCLUSÃO</w:t>
      </w:r>
    </w:p>
    <w:p w:rsidR="00AF5AEB" w:rsidRPr="008B08DD" w:rsidRDefault="00AF5AEB" w:rsidP="00AF5AEB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AF5AEB" w:rsidRPr="008B08DD" w:rsidRDefault="00AF5AEB" w:rsidP="00AF5AEB">
      <w:pPr>
        <w:pStyle w:val="Standard"/>
        <w:ind w:firstLine="708"/>
        <w:jc w:val="both"/>
        <w:rPr>
          <w:rFonts w:ascii="Arial" w:hAnsi="Arial" w:cs="Arial"/>
          <w:sz w:val="20"/>
          <w:szCs w:val="20"/>
        </w:rPr>
      </w:pPr>
      <w:r w:rsidRPr="008B08DD">
        <w:rPr>
          <w:rFonts w:ascii="Arial" w:hAnsi="Arial" w:cs="Arial"/>
          <w:sz w:val="20"/>
          <w:szCs w:val="20"/>
        </w:rPr>
        <w:t>Os membros desta Comissão, após analisarem amplamente o referido Projeto, exaram parecer no sentido de ser possível a discussão e votação pelo Plenário, pois atendem aos requisitos legais.</w:t>
      </w:r>
    </w:p>
    <w:p w:rsidR="00AF5AEB" w:rsidRPr="008B08DD" w:rsidRDefault="00AF5AEB" w:rsidP="00AF5AEB">
      <w:pPr>
        <w:pStyle w:val="Standard"/>
        <w:ind w:firstLine="708"/>
        <w:jc w:val="center"/>
        <w:rPr>
          <w:rFonts w:ascii="Arial" w:hAnsi="Arial" w:cs="Arial"/>
          <w:sz w:val="20"/>
          <w:szCs w:val="20"/>
        </w:rPr>
      </w:pPr>
    </w:p>
    <w:p w:rsidR="00AF5AEB" w:rsidRPr="008B08DD" w:rsidRDefault="00AF5AEB" w:rsidP="00AF5AEB">
      <w:pPr>
        <w:pStyle w:val="Standard"/>
        <w:ind w:firstLine="708"/>
        <w:jc w:val="center"/>
        <w:rPr>
          <w:rFonts w:ascii="Arial" w:hAnsi="Arial" w:cs="Arial"/>
          <w:sz w:val="20"/>
          <w:szCs w:val="20"/>
        </w:rPr>
      </w:pPr>
    </w:p>
    <w:p w:rsidR="00AA5A69" w:rsidRPr="00A4710B" w:rsidRDefault="00AA5A69" w:rsidP="00AA5A69">
      <w:pPr>
        <w:pStyle w:val="Standard"/>
        <w:ind w:firstLine="708"/>
        <w:jc w:val="center"/>
        <w:rPr>
          <w:rFonts w:ascii="Arial" w:hAnsi="Arial" w:cs="Arial"/>
          <w:sz w:val="22"/>
          <w:szCs w:val="22"/>
        </w:rPr>
      </w:pPr>
      <w:r w:rsidRPr="00A4710B">
        <w:rPr>
          <w:rFonts w:ascii="Arial" w:hAnsi="Arial" w:cs="Arial"/>
          <w:sz w:val="22"/>
          <w:szCs w:val="22"/>
        </w:rPr>
        <w:t xml:space="preserve">Plenário </w:t>
      </w:r>
      <w:proofErr w:type="spellStart"/>
      <w:r w:rsidRPr="00A4710B">
        <w:rPr>
          <w:rFonts w:ascii="Arial" w:hAnsi="Arial" w:cs="Arial"/>
          <w:sz w:val="22"/>
          <w:szCs w:val="22"/>
        </w:rPr>
        <w:t>Iedo</w:t>
      </w:r>
      <w:proofErr w:type="spellEnd"/>
      <w:r w:rsidRPr="00A4710B">
        <w:rPr>
          <w:rFonts w:ascii="Arial" w:hAnsi="Arial" w:cs="Arial"/>
          <w:sz w:val="22"/>
          <w:szCs w:val="22"/>
        </w:rPr>
        <w:t xml:space="preserve"> Francisco da Silva, </w:t>
      </w:r>
      <w:r>
        <w:rPr>
          <w:rFonts w:ascii="Arial" w:hAnsi="Arial" w:cs="Arial"/>
          <w:sz w:val="22"/>
          <w:szCs w:val="22"/>
        </w:rPr>
        <w:t>0</w:t>
      </w:r>
      <w:r w:rsidR="00E204AF">
        <w:rPr>
          <w:rFonts w:ascii="Arial" w:hAnsi="Arial" w:cs="Arial"/>
          <w:sz w:val="22"/>
          <w:szCs w:val="22"/>
        </w:rPr>
        <w:t>3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de março de 2026.</w:t>
      </w:r>
    </w:p>
    <w:p w:rsidR="00AF5AEB" w:rsidRPr="008B08DD" w:rsidRDefault="00AF5AEB" w:rsidP="00AF5AEB">
      <w:pPr>
        <w:pStyle w:val="Standard"/>
        <w:ind w:firstLine="708"/>
        <w:jc w:val="center"/>
        <w:rPr>
          <w:rFonts w:ascii="Arial" w:hAnsi="Arial" w:cs="Arial"/>
          <w:sz w:val="20"/>
          <w:szCs w:val="20"/>
        </w:rPr>
      </w:pPr>
    </w:p>
    <w:p w:rsidR="00AF5AEB" w:rsidRPr="008B08DD" w:rsidRDefault="00AF5AEB" w:rsidP="00AF5AEB">
      <w:pPr>
        <w:pStyle w:val="Standard"/>
        <w:jc w:val="both"/>
        <w:rPr>
          <w:rFonts w:ascii="Arial" w:hAnsi="Arial" w:cs="Arial"/>
          <w:sz w:val="20"/>
          <w:szCs w:val="20"/>
        </w:rPr>
      </w:pPr>
    </w:p>
    <w:p w:rsidR="00AF5AEB" w:rsidRPr="008B08DD" w:rsidRDefault="00AF5AEB" w:rsidP="00AF5AEB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8B08DD">
        <w:rPr>
          <w:rFonts w:ascii="Arial" w:hAnsi="Arial" w:cs="Arial"/>
          <w:sz w:val="20"/>
          <w:szCs w:val="20"/>
        </w:rPr>
        <w:t>____________________________________________</w:t>
      </w:r>
    </w:p>
    <w:p w:rsidR="00AF5AEB" w:rsidRPr="008B08DD" w:rsidRDefault="00AF5AEB" w:rsidP="00AF5AEB">
      <w:pPr>
        <w:pStyle w:val="Standard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B08DD">
        <w:rPr>
          <w:rFonts w:ascii="Arial" w:hAnsi="Arial" w:cs="Arial"/>
          <w:b/>
          <w:bCs/>
          <w:sz w:val="20"/>
          <w:szCs w:val="20"/>
        </w:rPr>
        <w:t>ANTONIO LOVATTO POSSEBON- PSB</w:t>
      </w:r>
    </w:p>
    <w:p w:rsidR="00AF5AEB" w:rsidRPr="008B08DD" w:rsidRDefault="00AF5AEB" w:rsidP="00AF5AEB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8B08DD">
        <w:rPr>
          <w:rFonts w:ascii="Arial" w:hAnsi="Arial" w:cs="Arial"/>
          <w:sz w:val="20"/>
          <w:szCs w:val="20"/>
        </w:rPr>
        <w:t>Presidente da Comissão de Constituição,</w:t>
      </w:r>
    </w:p>
    <w:p w:rsidR="00AF5AEB" w:rsidRPr="008B08DD" w:rsidRDefault="00AF5AEB" w:rsidP="00AF5AEB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8B08DD">
        <w:rPr>
          <w:rFonts w:ascii="Arial" w:hAnsi="Arial" w:cs="Arial"/>
          <w:sz w:val="20"/>
          <w:szCs w:val="20"/>
        </w:rPr>
        <w:t>Justiça e Redação final</w:t>
      </w:r>
    </w:p>
    <w:p w:rsidR="00AF5AEB" w:rsidRPr="008B08DD" w:rsidRDefault="00AF5AEB" w:rsidP="00AF5AEB">
      <w:pPr>
        <w:pStyle w:val="Standard"/>
        <w:spacing w:line="276" w:lineRule="auto"/>
        <w:rPr>
          <w:rFonts w:ascii="Arial" w:hAnsi="Arial" w:cs="Arial"/>
          <w:sz w:val="20"/>
          <w:szCs w:val="20"/>
        </w:rPr>
      </w:pPr>
    </w:p>
    <w:p w:rsidR="00AF5AEB" w:rsidRPr="008B08DD" w:rsidRDefault="00AF5AEB" w:rsidP="00AF5AEB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8B08DD">
        <w:rPr>
          <w:rFonts w:ascii="Arial" w:hAnsi="Arial" w:cs="Arial"/>
          <w:sz w:val="20"/>
          <w:szCs w:val="20"/>
        </w:rPr>
        <w:t xml:space="preserve">_______________________________                    </w:t>
      </w:r>
    </w:p>
    <w:p w:rsidR="00AF5AEB" w:rsidRPr="008B08DD" w:rsidRDefault="00AF5AEB" w:rsidP="00AF5AEB">
      <w:pPr>
        <w:pStyle w:val="Standard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B08DD">
        <w:rPr>
          <w:rFonts w:ascii="Arial" w:hAnsi="Arial" w:cs="Arial"/>
          <w:b/>
          <w:bCs/>
          <w:sz w:val="20"/>
          <w:szCs w:val="20"/>
        </w:rPr>
        <w:t>OLAVO DA ROSA- PT</w:t>
      </w:r>
    </w:p>
    <w:p w:rsidR="00AF5AEB" w:rsidRPr="008B08DD" w:rsidRDefault="00AF5AEB" w:rsidP="00AF5AEB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8B08DD">
        <w:rPr>
          <w:rFonts w:ascii="Arial" w:hAnsi="Arial" w:cs="Arial"/>
          <w:sz w:val="20"/>
          <w:szCs w:val="20"/>
        </w:rPr>
        <w:t>Vice-Presidente</w:t>
      </w:r>
    </w:p>
    <w:p w:rsidR="00AF5AEB" w:rsidRPr="008B08DD" w:rsidRDefault="00AF5AEB" w:rsidP="00AF5AEB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AF5AEB" w:rsidRPr="008B08DD" w:rsidRDefault="00AF5AEB" w:rsidP="00AF5AEB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8B08DD">
        <w:rPr>
          <w:rFonts w:ascii="Arial" w:hAnsi="Arial" w:cs="Arial"/>
          <w:sz w:val="20"/>
          <w:szCs w:val="20"/>
        </w:rPr>
        <w:t>_____________________________</w:t>
      </w:r>
    </w:p>
    <w:p w:rsidR="00BA30E4" w:rsidRDefault="00AF5AEB" w:rsidP="002705DD">
      <w:pPr>
        <w:pStyle w:val="Standard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B08DD">
        <w:rPr>
          <w:rFonts w:ascii="Arial" w:hAnsi="Arial" w:cs="Arial"/>
          <w:b/>
          <w:bCs/>
          <w:sz w:val="20"/>
          <w:szCs w:val="20"/>
        </w:rPr>
        <w:t>JANAINA FREESE- PP</w:t>
      </w:r>
    </w:p>
    <w:p w:rsidR="00E204AF" w:rsidRPr="00E204AF" w:rsidRDefault="00E204AF" w:rsidP="00E204AF">
      <w:pPr>
        <w:pStyle w:val="Standard"/>
        <w:spacing w:line="276" w:lineRule="auto"/>
        <w:jc w:val="center"/>
        <w:rPr>
          <w:rFonts w:ascii="Arial" w:hAnsi="Arial" w:cs="Arial"/>
          <w:bCs/>
          <w:sz w:val="20"/>
          <w:szCs w:val="20"/>
        </w:rPr>
      </w:pPr>
      <w:r w:rsidRPr="00E204AF">
        <w:rPr>
          <w:rFonts w:ascii="Arial" w:hAnsi="Arial" w:cs="Arial"/>
          <w:bCs/>
          <w:sz w:val="20"/>
          <w:szCs w:val="20"/>
        </w:rPr>
        <w:t>Membro</w:t>
      </w:r>
    </w:p>
    <w:sectPr w:rsidR="00E204AF" w:rsidRPr="00E204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DF6498"/>
    <w:multiLevelType w:val="multilevel"/>
    <w:tmpl w:val="EBE8DAD8"/>
    <w:styleLink w:val="WWNum1"/>
    <w:lvl w:ilvl="0">
      <w:start w:val="1"/>
      <w:numFmt w:val="upperRoman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5AEB"/>
    <w:rsid w:val="002705DD"/>
    <w:rsid w:val="00AA5A69"/>
    <w:rsid w:val="00AF5AEB"/>
    <w:rsid w:val="00BA30E4"/>
    <w:rsid w:val="00E2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25D72"/>
  <w15:docId w15:val="{275E3E52-EF2E-4457-A7CC-7D23D1D24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AF5AEB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styleId="PargrafodaLista">
    <w:name w:val="List Paragraph"/>
    <w:basedOn w:val="Standard"/>
    <w:rsid w:val="00AF5AEB"/>
    <w:pPr>
      <w:ind w:left="720"/>
    </w:pPr>
  </w:style>
  <w:style w:type="numbering" w:customStyle="1" w:styleId="WWNum1">
    <w:name w:val="WWNum1"/>
    <w:basedOn w:val="Semlista"/>
    <w:rsid w:val="00AF5AEB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312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camaradevereadoreslagoa@gmail.com</dc:creator>
  <cp:lastModifiedBy>Cliente</cp:lastModifiedBy>
  <cp:revision>4</cp:revision>
  <cp:lastPrinted>2026-03-03T11:15:00Z</cp:lastPrinted>
  <dcterms:created xsi:type="dcterms:W3CDTF">2026-03-02T18:50:00Z</dcterms:created>
  <dcterms:modified xsi:type="dcterms:W3CDTF">2026-03-03T11:15:00Z</dcterms:modified>
</cp:coreProperties>
</file>