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CD7" w:rsidRDefault="00095C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 DA COMISSÃO DE CONSTITUIÇÃO, JUSTIÇA</w:t>
      </w:r>
    </w:p>
    <w:p w:rsidR="00001CD7" w:rsidRDefault="00095C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E REDAÇÃO FINAL</w:t>
      </w:r>
    </w:p>
    <w:p w:rsidR="00001CD7" w:rsidRDefault="00095CF1">
      <w:pPr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Projeto de Lei nº </w:t>
      </w:r>
      <w:r>
        <w:rPr>
          <w:rFonts w:ascii="Arial" w:hAnsi="Arial" w:cs="Arial"/>
          <w:b/>
          <w:bCs/>
        </w:rPr>
        <w:t>2.054</w:t>
      </w:r>
      <w:r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25,</w:t>
      </w:r>
      <w:bookmarkStart w:id="0" w:name="_Hlk95398015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de origem do Poder Executivo, que</w:t>
      </w:r>
      <w:bookmarkEnd w:id="0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AUTORIZA O PODER EXECUTIVO MUNICIPAL A CONTRATAR POR PRAZO DETERMINADO, EM RAZÃO DE EXCEPCIONAL INTERESSE PÚBLICO, UM OFICIAL ADMINISTRATIVO E DÁ OUTRAS PROVIDENCIAS. </w:t>
      </w:r>
    </w:p>
    <w:p w:rsidR="00001CD7" w:rsidRDefault="00095C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</w:t>
      </w:r>
    </w:p>
    <w:p w:rsidR="00001CD7" w:rsidRDefault="00001CD7">
      <w:pPr>
        <w:ind w:firstLine="708"/>
        <w:jc w:val="both"/>
        <w:rPr>
          <w:rFonts w:ascii="Arial" w:hAnsi="Arial" w:cs="Arial"/>
        </w:rPr>
      </w:pPr>
    </w:p>
    <w:p w:rsidR="00001CD7" w:rsidRPr="00AC5FCE" w:rsidRDefault="00095CF1" w:rsidP="00AC5FCE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RELATÓRIO</w:t>
      </w:r>
    </w:p>
    <w:p w:rsidR="00001CD7" w:rsidRDefault="00095CF1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 presente projeto de Lei prevê a </w:t>
      </w:r>
      <w:r w:rsidR="00AC5FCE">
        <w:rPr>
          <w:rFonts w:ascii="Arial" w:hAnsi="Arial" w:cs="Arial"/>
        </w:rPr>
        <w:t>contratação</w:t>
      </w:r>
      <w:r>
        <w:rPr>
          <w:rFonts w:ascii="Arial" w:hAnsi="Arial" w:cs="Arial"/>
        </w:rPr>
        <w:t xml:space="preserve"> por prazo determina</w:t>
      </w:r>
      <w:r>
        <w:rPr>
          <w:rFonts w:ascii="Arial" w:hAnsi="Arial" w:cs="Arial"/>
        </w:rPr>
        <w:t xml:space="preserve">do, em razão de excepcional interesse </w:t>
      </w:r>
      <w:proofErr w:type="gramStart"/>
      <w:r>
        <w:rPr>
          <w:rFonts w:ascii="Arial" w:hAnsi="Arial" w:cs="Arial"/>
        </w:rPr>
        <w:t>público,  pelo</w:t>
      </w:r>
      <w:proofErr w:type="gramEnd"/>
      <w:r>
        <w:rPr>
          <w:rFonts w:ascii="Arial" w:hAnsi="Arial" w:cs="Arial"/>
        </w:rPr>
        <w:t xml:space="preserve"> prazo de até </w:t>
      </w:r>
      <w:r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dez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meses, podendo ser prorrogado por igual período, a contar da data da contratação: </w:t>
      </w:r>
    </w:p>
    <w:p w:rsidR="00001CD7" w:rsidRDefault="00095CF1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>I – 01 (um) Oficial Administrativo, 40 horas semanais</w:t>
      </w:r>
      <w:r>
        <w:rPr>
          <w:rFonts w:ascii="Arial" w:hAnsi="Arial" w:cs="Arial"/>
        </w:rPr>
        <w:t>, com vencimento no valor de R$ 2.646,86 (doi</w:t>
      </w:r>
      <w:r>
        <w:rPr>
          <w:rFonts w:ascii="Arial" w:hAnsi="Arial" w:cs="Arial"/>
        </w:rPr>
        <w:t xml:space="preserve">s mil, seiscentos e quarenta e seis reais e oitenta e seis centavos) mensais. </w:t>
      </w:r>
    </w:p>
    <w:p w:rsidR="00001CD7" w:rsidRDefault="00095CF1">
      <w:pPr>
        <w:pStyle w:val="Recuodecorpodetexto"/>
        <w:tabs>
          <w:tab w:val="left" w:pos="4253"/>
        </w:tabs>
        <w:ind w:left="0"/>
        <w:jc w:val="both"/>
        <w:rPr>
          <w:rFonts w:ascii="Arial" w:hAnsi="Arial"/>
        </w:rPr>
      </w:pPr>
      <w:r>
        <w:rPr>
          <w:rFonts w:ascii="Arial" w:hAnsi="Arial" w:cs="Arial"/>
          <w:lang w:eastAsia="ar-SA"/>
        </w:rPr>
        <w:t xml:space="preserve">     O Contrato de que trata o Art.1º será de natureza administrativa, ficando assegurado, no que couber ao contratado os direitos previstos no Regime Jurídico Municipal, Lei nº</w:t>
      </w:r>
      <w:r>
        <w:rPr>
          <w:rFonts w:ascii="Arial" w:hAnsi="Arial" w:cs="Arial"/>
          <w:lang w:eastAsia="ar-SA"/>
        </w:rPr>
        <w:t xml:space="preserve"> 1.260/2014, como jornada de trabalho, serviço extraordinário, repouso semanal remunerado, gratificação natalina e férias proporcionais, vencimento equivalente à percebida pelos servidores de igual ou assemelhada função no quadro permanente do Município, d</w:t>
      </w:r>
      <w:r>
        <w:rPr>
          <w:rFonts w:ascii="Arial" w:hAnsi="Arial" w:cs="Arial"/>
          <w:lang w:eastAsia="ar-SA"/>
        </w:rPr>
        <w:t>evendo os vencimentos serem reajustados nos mesmos índices e datas em que forem reajustados os vencimentos dos demais servidores municipais.</w:t>
      </w:r>
    </w:p>
    <w:p w:rsidR="00001CD7" w:rsidRPr="00AC5FCE" w:rsidRDefault="00095CF1">
      <w:pPr>
        <w:pStyle w:val="Recuodecorpodetexto"/>
        <w:tabs>
          <w:tab w:val="left" w:pos="4253"/>
        </w:tabs>
        <w:ind w:left="0"/>
        <w:jc w:val="both"/>
        <w:rPr>
          <w:rFonts w:ascii="Arial" w:hAnsi="Arial"/>
        </w:rPr>
      </w:pPr>
      <w:r>
        <w:rPr>
          <w:rFonts w:ascii="Arial" w:hAnsi="Arial" w:cs="Arial"/>
          <w:lang w:eastAsia="ar-SA"/>
        </w:rPr>
        <w:t xml:space="preserve">         O contrato de que trata esta Lei poderá ser rescindido antes do prazo fixado para o seu término se houver </w:t>
      </w:r>
      <w:r>
        <w:rPr>
          <w:rFonts w:ascii="Arial" w:hAnsi="Arial" w:cs="Arial"/>
          <w:lang w:eastAsia="ar-SA"/>
        </w:rPr>
        <w:t xml:space="preserve">a possibilidade de provimento do cargo através de servidor aprovado em concurso público, ou no interesse da Administração Municipal, mediante notificação expressa do contratado com antecedência mínima de 05 (cinco) dias. </w:t>
      </w:r>
    </w:p>
    <w:p w:rsidR="00001CD7" w:rsidRDefault="00095CF1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FUNDAMENTAÇÃO JURÍDICA</w:t>
      </w:r>
    </w:p>
    <w:p w:rsidR="00001CD7" w:rsidRDefault="00001CD7">
      <w:pPr>
        <w:spacing w:line="276" w:lineRule="auto"/>
        <w:ind w:left="708"/>
        <w:jc w:val="both"/>
        <w:rPr>
          <w:rFonts w:ascii="Arial" w:hAnsi="Arial" w:cs="Arial"/>
        </w:rPr>
      </w:pPr>
    </w:p>
    <w:p w:rsidR="00001CD7" w:rsidRDefault="00095CF1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A contrat</w:t>
      </w:r>
      <w:r>
        <w:rPr>
          <w:rFonts w:ascii="Arial" w:hAnsi="Arial" w:cs="Arial"/>
        </w:rPr>
        <w:t xml:space="preserve">ação por prazo determinado respeita o Princípio da Isonomia, porquanto será formalizado mediante contrato administrativo de serviço temporário para atender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necessidade temporária de excepcional interesse público, tendo por fundamento o art. 37, inciso IX</w:t>
      </w:r>
      <w:r>
        <w:rPr>
          <w:rFonts w:ascii="Arial" w:hAnsi="Arial" w:cs="Arial"/>
        </w:rPr>
        <w:t>, da Constituição Federal, vejamos:</w:t>
      </w:r>
    </w:p>
    <w:p w:rsidR="00001CD7" w:rsidRDefault="00001CD7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01CD7" w:rsidRDefault="00095CF1">
      <w:pPr>
        <w:spacing w:line="276" w:lineRule="auto"/>
        <w:ind w:left="1843" w:firstLine="708"/>
        <w:jc w:val="both"/>
        <w:rPr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“</w:t>
      </w:r>
      <w:r>
        <w:rPr>
          <w:rFonts w:ascii="Arial" w:hAnsi="Arial" w:cs="Arial"/>
          <w:i/>
          <w:sz w:val="20"/>
          <w:szCs w:val="20"/>
        </w:rPr>
        <w:t xml:space="preserve">Art. 37. A administração pública direta e indireta de qualquer dos Poderes da União, dos Estados, do Distrito Federal e dos Municípios obedecerá aos princípios de legalidade, impessoalidade, moralidade, publicidade e eficiência e, também, ao seguinte: (…) </w:t>
      </w:r>
    </w:p>
    <w:p w:rsidR="00001CD7" w:rsidRDefault="00001CD7">
      <w:pPr>
        <w:spacing w:line="276" w:lineRule="auto"/>
        <w:ind w:left="1843" w:firstLine="708"/>
        <w:jc w:val="both"/>
        <w:rPr>
          <w:rFonts w:ascii="Arial" w:hAnsi="Arial" w:cs="Arial"/>
          <w:i/>
          <w:sz w:val="20"/>
          <w:szCs w:val="20"/>
        </w:rPr>
      </w:pPr>
    </w:p>
    <w:p w:rsidR="00001CD7" w:rsidRDefault="00095CF1">
      <w:pPr>
        <w:spacing w:line="276" w:lineRule="auto"/>
        <w:ind w:left="1843" w:firstLine="708"/>
        <w:jc w:val="both"/>
        <w:rPr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IX - </w:t>
      </w:r>
      <w:proofErr w:type="gramStart"/>
      <w:r>
        <w:rPr>
          <w:rFonts w:ascii="Arial" w:hAnsi="Arial" w:cs="Arial"/>
          <w:i/>
          <w:sz w:val="20"/>
          <w:szCs w:val="20"/>
        </w:rPr>
        <w:t>a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lei estabelecerá os casos de contratação por tempo determinado para atender </w:t>
      </w:r>
      <w:proofErr w:type="spellStart"/>
      <w:r>
        <w:rPr>
          <w:rFonts w:ascii="Arial" w:hAnsi="Arial" w:cs="Arial"/>
          <w:i/>
          <w:sz w:val="20"/>
          <w:szCs w:val="20"/>
        </w:rPr>
        <w:t>a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necessidade temporária de excepcional interesse público;”</w:t>
      </w:r>
    </w:p>
    <w:p w:rsidR="00001CD7" w:rsidRDefault="00001CD7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:rsidR="00001CD7" w:rsidRDefault="00095CF1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shd w:val="clear" w:color="auto" w:fill="FFFFFF"/>
        </w:rPr>
        <w:t xml:space="preserve">A suprema corte ao julgar o Tema 612 - Repercussão Geral – STF decidiu: </w:t>
      </w:r>
    </w:p>
    <w:p w:rsidR="00001CD7" w:rsidRDefault="00001CD7">
      <w:pPr>
        <w:spacing w:line="276" w:lineRule="auto"/>
        <w:ind w:firstLine="708"/>
        <w:jc w:val="both"/>
        <w:rPr>
          <w:rFonts w:ascii="Arial" w:hAnsi="Arial" w:cs="Arial"/>
          <w:b/>
          <w:i/>
          <w:shd w:val="clear" w:color="auto" w:fill="FFFFFF"/>
        </w:rPr>
      </w:pPr>
    </w:p>
    <w:p w:rsidR="00001CD7" w:rsidRDefault="00095CF1">
      <w:pPr>
        <w:spacing w:line="276" w:lineRule="auto"/>
        <w:ind w:left="1701"/>
        <w:jc w:val="both"/>
        <w:rPr>
          <w:sz w:val="20"/>
          <w:szCs w:val="20"/>
        </w:rPr>
      </w:pPr>
      <w:r>
        <w:rPr>
          <w:rFonts w:ascii="Arial" w:hAnsi="Arial" w:cs="Arial"/>
          <w:i/>
          <w:sz w:val="20"/>
          <w:szCs w:val="20"/>
          <w:shd w:val="clear" w:color="auto" w:fill="FFFFFF"/>
        </w:rPr>
        <w:t>"Tese: Nos termos do art. 37, IX, da</w:t>
      </w:r>
      <w:r>
        <w:rPr>
          <w:rFonts w:ascii="Arial" w:hAnsi="Arial" w:cs="Arial"/>
          <w:i/>
          <w:sz w:val="20"/>
          <w:szCs w:val="20"/>
          <w:shd w:val="clear" w:color="auto" w:fill="FFFFFF"/>
        </w:rPr>
        <w:t xml:space="preserve"> Constituição Federal, para que se considere válida a contratação temporária de servidores públicos, é preciso que: </w:t>
      </w:r>
    </w:p>
    <w:p w:rsidR="00001CD7" w:rsidRDefault="00095CF1">
      <w:pPr>
        <w:spacing w:line="276" w:lineRule="auto"/>
        <w:ind w:left="1701"/>
        <w:jc w:val="both"/>
        <w:rPr>
          <w:sz w:val="20"/>
          <w:szCs w:val="20"/>
        </w:rPr>
      </w:pPr>
      <w:r>
        <w:rPr>
          <w:rFonts w:ascii="Arial" w:hAnsi="Arial" w:cs="Arial"/>
          <w:i/>
          <w:sz w:val="20"/>
          <w:szCs w:val="20"/>
          <w:shd w:val="clear" w:color="auto" w:fill="FFFFFF"/>
        </w:rPr>
        <w:lastRenderedPageBreak/>
        <w:t xml:space="preserve">a) os casos excepcionais estejam previstos em lei; </w:t>
      </w:r>
    </w:p>
    <w:p w:rsidR="00001CD7" w:rsidRDefault="00095CF1">
      <w:pPr>
        <w:spacing w:line="276" w:lineRule="auto"/>
        <w:ind w:left="1701"/>
        <w:jc w:val="both"/>
        <w:rPr>
          <w:sz w:val="20"/>
          <w:szCs w:val="20"/>
        </w:rPr>
      </w:pPr>
      <w:r>
        <w:rPr>
          <w:rFonts w:ascii="Arial" w:hAnsi="Arial" w:cs="Arial"/>
          <w:i/>
          <w:sz w:val="20"/>
          <w:szCs w:val="20"/>
          <w:shd w:val="clear" w:color="auto" w:fill="FFFFFF"/>
        </w:rPr>
        <w:t xml:space="preserve">b) o prazo de contratação seja predeterminado; </w:t>
      </w:r>
    </w:p>
    <w:p w:rsidR="00001CD7" w:rsidRDefault="00095CF1">
      <w:pPr>
        <w:spacing w:line="276" w:lineRule="auto"/>
        <w:ind w:left="1701"/>
        <w:jc w:val="both"/>
        <w:rPr>
          <w:sz w:val="20"/>
          <w:szCs w:val="20"/>
        </w:rPr>
      </w:pPr>
      <w:r>
        <w:rPr>
          <w:rFonts w:ascii="Arial" w:hAnsi="Arial" w:cs="Arial"/>
          <w:i/>
          <w:sz w:val="20"/>
          <w:szCs w:val="20"/>
          <w:shd w:val="clear" w:color="auto" w:fill="FFFFFF"/>
        </w:rPr>
        <w:t>c) a necessidade seja temporária;</w:t>
      </w:r>
    </w:p>
    <w:p w:rsidR="00001CD7" w:rsidRDefault="00095CF1">
      <w:pPr>
        <w:spacing w:line="276" w:lineRule="auto"/>
        <w:ind w:left="1701"/>
        <w:jc w:val="both"/>
        <w:rPr>
          <w:sz w:val="20"/>
          <w:szCs w:val="20"/>
        </w:rPr>
      </w:pPr>
      <w:r>
        <w:rPr>
          <w:rFonts w:ascii="Arial" w:hAnsi="Arial" w:cs="Arial"/>
          <w:i/>
          <w:sz w:val="20"/>
          <w:szCs w:val="20"/>
          <w:shd w:val="clear" w:color="auto" w:fill="FFFFFF"/>
        </w:rPr>
        <w:t xml:space="preserve"> d) o</w:t>
      </w:r>
      <w:r>
        <w:rPr>
          <w:rFonts w:ascii="Arial" w:hAnsi="Arial" w:cs="Arial"/>
          <w:i/>
          <w:sz w:val="20"/>
          <w:szCs w:val="20"/>
          <w:shd w:val="clear" w:color="auto" w:fill="FFFFFF"/>
        </w:rPr>
        <w:t xml:space="preserve"> interesse público seja excepcional; </w:t>
      </w:r>
    </w:p>
    <w:p w:rsidR="00001CD7" w:rsidRDefault="00095CF1">
      <w:pPr>
        <w:spacing w:line="276" w:lineRule="auto"/>
        <w:ind w:left="1701"/>
        <w:jc w:val="both"/>
        <w:rPr>
          <w:sz w:val="20"/>
          <w:szCs w:val="20"/>
        </w:rPr>
      </w:pPr>
      <w:r>
        <w:rPr>
          <w:rFonts w:ascii="Arial" w:hAnsi="Arial" w:cs="Arial"/>
          <w:i/>
          <w:sz w:val="20"/>
          <w:szCs w:val="20"/>
          <w:shd w:val="clear" w:color="auto" w:fill="FFFFFF"/>
        </w:rPr>
        <w:t>e) a contratação seja indispensável, sendo vedada para os serviços ordinários permanentes do Estado que estejam sob o espectro das contingências normais da Administração"</w:t>
      </w:r>
    </w:p>
    <w:p w:rsidR="00001CD7" w:rsidRDefault="00001CD7">
      <w:pPr>
        <w:spacing w:line="276" w:lineRule="auto"/>
        <w:ind w:firstLine="708"/>
        <w:jc w:val="both"/>
        <w:rPr>
          <w:rFonts w:ascii="Arial" w:hAnsi="Arial" w:cs="Arial"/>
          <w:i/>
          <w:shd w:val="clear" w:color="auto" w:fill="FFFFFF"/>
        </w:rPr>
      </w:pPr>
    </w:p>
    <w:p w:rsidR="00001CD7" w:rsidRPr="00AC5FCE" w:rsidRDefault="00095CF1" w:rsidP="00AC5FCE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O mérito deverá ser analisado pelos vereadores</w:t>
      </w:r>
      <w:r>
        <w:rPr>
          <w:rFonts w:ascii="Arial" w:hAnsi="Arial" w:cs="Arial"/>
        </w:rPr>
        <w:t>, em votação em plenário. Assim, considerando os fundamentos legais e constitucionais, temos que o projeto de lei nº 2.054/2025 encontra-se apto a ser votado pelo Plenário, conforme disciplina o Regimento Interno da Câmara Municipal.</w:t>
      </w:r>
    </w:p>
    <w:p w:rsidR="00001CD7" w:rsidRDefault="00095CF1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t>CONCLUSÃO</w:t>
      </w:r>
    </w:p>
    <w:p w:rsidR="00001CD7" w:rsidRDefault="00001CD7">
      <w:pPr>
        <w:jc w:val="center"/>
        <w:rPr>
          <w:rFonts w:ascii="Arial" w:hAnsi="Arial" w:cs="Arial"/>
          <w:b/>
        </w:rPr>
      </w:pPr>
    </w:p>
    <w:p w:rsidR="00001CD7" w:rsidRDefault="00095CF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Os membros</w:t>
      </w:r>
      <w:r>
        <w:rPr>
          <w:rFonts w:ascii="Arial" w:hAnsi="Arial" w:cs="Arial"/>
        </w:rPr>
        <w:t xml:space="preserve"> desta Comissão, após analisarem amplamente o referido Projeto, exaram o parecer com a ressalva de que existindo o Concurso </w:t>
      </w:r>
      <w:r w:rsidR="00AC5FCE">
        <w:rPr>
          <w:rFonts w:ascii="Arial" w:hAnsi="Arial" w:cs="Arial"/>
        </w:rPr>
        <w:t>Público</w:t>
      </w:r>
      <w:r>
        <w:rPr>
          <w:rFonts w:ascii="Arial" w:hAnsi="Arial" w:cs="Arial"/>
        </w:rPr>
        <w:t xml:space="preserve"> em vigência e comprovada a necessidade permanente de contratação de pessoal, o Executivo Municipal atenderá a ordem classifi</w:t>
      </w:r>
      <w:r>
        <w:rPr>
          <w:rFonts w:ascii="Arial" w:hAnsi="Arial" w:cs="Arial"/>
        </w:rPr>
        <w:t xml:space="preserve">catória para realizar as contratações </w:t>
      </w:r>
      <w:r w:rsidR="00AC5FCE">
        <w:rPr>
          <w:rFonts w:ascii="Arial" w:hAnsi="Arial" w:cs="Arial"/>
        </w:rPr>
        <w:t>necessárias</w:t>
      </w:r>
      <w:r>
        <w:rPr>
          <w:rFonts w:ascii="Arial" w:hAnsi="Arial" w:cs="Arial"/>
        </w:rPr>
        <w:t xml:space="preserve">, mediante a disponibilidade da vaga. O fato de existir concurso público vigente, por si só, não é óbice para proceder a </w:t>
      </w:r>
      <w:r w:rsidR="00AC5FCE">
        <w:rPr>
          <w:rFonts w:ascii="Arial" w:hAnsi="Arial" w:cs="Arial"/>
        </w:rPr>
        <w:t>contratação</w:t>
      </w:r>
      <w:r>
        <w:rPr>
          <w:rFonts w:ascii="Arial" w:hAnsi="Arial" w:cs="Arial"/>
        </w:rPr>
        <w:t xml:space="preserve">, desde que preenchidos os requisitos do </w:t>
      </w:r>
      <w:r>
        <w:rPr>
          <w:rFonts w:ascii="Arial" w:hAnsi="Arial" w:cs="Arial"/>
          <w:shd w:val="clear" w:color="auto" w:fill="FFFFFF"/>
        </w:rPr>
        <w:t xml:space="preserve">art. 37, IX da Constituição Federal, </w:t>
      </w:r>
      <w:r>
        <w:rPr>
          <w:rFonts w:ascii="Arial" w:hAnsi="Arial" w:cs="Arial"/>
        </w:rPr>
        <w:t xml:space="preserve">supra </w:t>
      </w:r>
      <w:r w:rsidR="00AC5FCE">
        <w:rPr>
          <w:rFonts w:ascii="Arial" w:hAnsi="Arial" w:cs="Arial"/>
        </w:rPr>
        <w:t>citados, conforme</w:t>
      </w:r>
      <w:r>
        <w:rPr>
          <w:rFonts w:ascii="Arial" w:hAnsi="Arial" w:cs="Arial"/>
        </w:rPr>
        <w:t xml:space="preserve"> a </w:t>
      </w:r>
      <w:r w:rsidR="00AC5FCE">
        <w:rPr>
          <w:rFonts w:ascii="Arial" w:hAnsi="Arial" w:cs="Arial"/>
        </w:rPr>
        <w:t>matéria</w:t>
      </w:r>
      <w:r>
        <w:rPr>
          <w:rFonts w:ascii="Arial" w:hAnsi="Arial" w:cs="Arial"/>
        </w:rPr>
        <w:t xml:space="preserve"> abordada, é, no entanto, peculiaridade a ser balizada pela municipalidade, pelo Poder Executivo, considerando o risco de eventual demanda judicial ou, até mesmo, avaliação pelos órgãos d</w:t>
      </w:r>
      <w:r>
        <w:rPr>
          <w:rFonts w:ascii="Arial" w:hAnsi="Arial" w:cs="Arial"/>
        </w:rPr>
        <w:t>e controle.</w:t>
      </w:r>
    </w:p>
    <w:p w:rsidR="00AC5FCE" w:rsidRDefault="00AC5FCE">
      <w:pPr>
        <w:ind w:firstLine="708"/>
        <w:jc w:val="both"/>
        <w:rPr>
          <w:rFonts w:ascii="Arial" w:hAnsi="Arial"/>
        </w:rPr>
      </w:pPr>
    </w:p>
    <w:p w:rsidR="00001CD7" w:rsidRDefault="00095CF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Sendo assim o projeto de lei nº 2.054/2025 pode ser analisado posto em discussão e votação pelo Plenário, conforme disciplina o Regimento Interno da Câmara Municipal pois atendem aos requisitos de constitucionalidade e legalidade.</w:t>
      </w:r>
    </w:p>
    <w:p w:rsidR="00AC5FCE" w:rsidRDefault="00AC5FCE">
      <w:pPr>
        <w:ind w:firstLine="708"/>
        <w:jc w:val="both"/>
        <w:rPr>
          <w:rFonts w:ascii="Arial" w:hAnsi="Arial"/>
        </w:rPr>
      </w:pPr>
    </w:p>
    <w:p w:rsidR="00001CD7" w:rsidRDefault="00095CF1">
      <w:pPr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Sala de Reuni</w:t>
      </w:r>
      <w:r>
        <w:rPr>
          <w:rFonts w:ascii="Arial" w:hAnsi="Arial" w:cs="Arial"/>
        </w:rPr>
        <w:t xml:space="preserve">ões da Câmara Municipal de Lagoa Bonita do Sul, dia </w:t>
      </w:r>
      <w:r w:rsidR="002F15BC">
        <w:rPr>
          <w:rFonts w:ascii="Arial" w:hAnsi="Arial" w:cs="Arial"/>
        </w:rPr>
        <w:t>09</w:t>
      </w:r>
      <w:bookmarkStart w:id="1" w:name="_GoBack"/>
      <w:bookmarkEnd w:id="1"/>
      <w:r>
        <w:rPr>
          <w:rFonts w:ascii="Arial" w:hAnsi="Arial" w:cs="Arial"/>
        </w:rPr>
        <w:t xml:space="preserve"> de Dezembro de 2025. </w:t>
      </w:r>
    </w:p>
    <w:p w:rsidR="00001CD7" w:rsidRDefault="00001CD7">
      <w:pPr>
        <w:ind w:firstLine="708"/>
        <w:jc w:val="both"/>
        <w:rPr>
          <w:rFonts w:ascii="Arial" w:hAnsi="Arial"/>
        </w:rPr>
      </w:pPr>
    </w:p>
    <w:p w:rsidR="00001CD7" w:rsidRDefault="00095CF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____________________________________________</w:t>
      </w:r>
    </w:p>
    <w:p w:rsidR="00001CD7" w:rsidRDefault="00095CF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CARLOS ALEXANDRE LYRA </w:t>
      </w:r>
      <w:proofErr w:type="gramStart"/>
      <w:r>
        <w:rPr>
          <w:rFonts w:ascii="Arial" w:hAnsi="Arial" w:cs="Arial"/>
          <w:b/>
          <w:bCs/>
        </w:rPr>
        <w:t>-  PL</w:t>
      </w:r>
      <w:proofErr w:type="gramEnd"/>
    </w:p>
    <w:p w:rsidR="00001CD7" w:rsidRDefault="00095CF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Constituição,</w:t>
      </w:r>
    </w:p>
    <w:p w:rsidR="00001CD7" w:rsidRDefault="00095CF1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Justiça e Redação final</w:t>
      </w:r>
    </w:p>
    <w:p w:rsidR="00AC5FCE" w:rsidRDefault="00AC5FCE">
      <w:pPr>
        <w:spacing w:line="276" w:lineRule="auto"/>
        <w:jc w:val="center"/>
        <w:rPr>
          <w:rFonts w:ascii="Arial" w:hAnsi="Arial"/>
        </w:rPr>
      </w:pPr>
    </w:p>
    <w:p w:rsidR="00001CD7" w:rsidRDefault="00001CD7">
      <w:pPr>
        <w:spacing w:line="276" w:lineRule="auto"/>
        <w:jc w:val="center"/>
        <w:rPr>
          <w:rFonts w:ascii="Arial" w:hAnsi="Arial"/>
        </w:rPr>
      </w:pPr>
    </w:p>
    <w:p w:rsidR="00001CD7" w:rsidRDefault="00095CF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_______________________________                    </w:t>
      </w:r>
    </w:p>
    <w:p w:rsidR="00001CD7" w:rsidRDefault="00095CF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- PSB</w:t>
      </w:r>
    </w:p>
    <w:p w:rsidR="00001CD7" w:rsidRDefault="00095CF1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Vice-Presidente</w:t>
      </w:r>
    </w:p>
    <w:p w:rsidR="00AC5FCE" w:rsidRDefault="00AC5FCE">
      <w:pPr>
        <w:spacing w:line="276" w:lineRule="auto"/>
        <w:jc w:val="center"/>
        <w:rPr>
          <w:rFonts w:ascii="Arial" w:hAnsi="Arial"/>
        </w:rPr>
      </w:pPr>
    </w:p>
    <w:p w:rsidR="00001CD7" w:rsidRDefault="00001CD7">
      <w:pPr>
        <w:spacing w:line="276" w:lineRule="auto"/>
        <w:jc w:val="center"/>
        <w:rPr>
          <w:rFonts w:ascii="Arial" w:hAnsi="Arial" w:cs="Arial"/>
        </w:rPr>
      </w:pPr>
    </w:p>
    <w:p w:rsidR="00001CD7" w:rsidRDefault="00095CF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</w:t>
      </w:r>
    </w:p>
    <w:p w:rsidR="00001CD7" w:rsidRDefault="00095CF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001CD7" w:rsidRDefault="00095CF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</w:p>
    <w:sectPr w:rsidR="00001C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CF1" w:rsidRDefault="00095CF1">
      <w:r>
        <w:separator/>
      </w:r>
    </w:p>
  </w:endnote>
  <w:endnote w:type="continuationSeparator" w:id="0">
    <w:p w:rsidR="00095CF1" w:rsidRDefault="0009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CD7" w:rsidRDefault="00095CF1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01CD7" w:rsidRDefault="00095CF1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MCdmSndAQAA&#10;IgQAAA4AAAAAAAAAAAAAAAAALgIAAGRycy9lMm9Eb2MueG1sUEsBAi0AFAAGAAgAAAAhAGx/tdb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:rsidR="00001CD7" w:rsidRDefault="00095CF1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CD7" w:rsidRDefault="00001CD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CD7" w:rsidRDefault="00001CD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CF1" w:rsidRDefault="00095CF1">
      <w:r>
        <w:separator/>
      </w:r>
    </w:p>
  </w:footnote>
  <w:footnote w:type="continuationSeparator" w:id="0">
    <w:p w:rsidR="00095CF1" w:rsidRDefault="0009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CD7" w:rsidRDefault="00095CF1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01CD7" w:rsidRDefault="00095CF1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50331647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001CD7" w:rsidRDefault="00095CF1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CD7" w:rsidRDefault="00001CD7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CD7" w:rsidRDefault="00001CD7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D54A3"/>
    <w:multiLevelType w:val="multilevel"/>
    <w:tmpl w:val="728C01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E9459D"/>
    <w:multiLevelType w:val="multilevel"/>
    <w:tmpl w:val="B1326654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CD7"/>
    <w:rsid w:val="00001CD7"/>
    <w:rsid w:val="00095CF1"/>
    <w:rsid w:val="002F15BC"/>
    <w:rsid w:val="00AC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3801"/>
  <w15:docId w15:val="{D516C474-9F2F-48AB-AC0E-9C07CE39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basedOn w:val="Fontepargpadro"/>
    <w:link w:val="Rodap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7585A-25C3-40B8-89A1-5992E787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4</cp:revision>
  <cp:lastPrinted>2025-12-09T14:19:00Z</cp:lastPrinted>
  <dcterms:created xsi:type="dcterms:W3CDTF">2025-12-09T14:19:00Z</dcterms:created>
  <dcterms:modified xsi:type="dcterms:W3CDTF">2025-12-09T14:19:00Z</dcterms:modified>
  <dc:language>pt-BR</dc:language>
</cp:coreProperties>
</file>