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D7E" w:rsidRDefault="006A3B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 DA COMISSÃO DE ECONOMIA, FINANÇAS E ORÇAMENTO</w:t>
      </w:r>
    </w:p>
    <w:p w:rsidR="00217D7E" w:rsidRDefault="00217D7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17D7E" w:rsidRDefault="006A3B1D">
      <w:pPr>
        <w:jc w:val="both"/>
      </w:pPr>
      <w:bookmarkStart w:id="0" w:name="_Hlk953980151"/>
      <w:r>
        <w:rPr>
          <w:rFonts w:ascii="Arial" w:hAnsi="Arial" w:cs="Arial"/>
          <w:b/>
          <w:bCs/>
          <w:kern w:val="2"/>
        </w:rPr>
        <w:t xml:space="preserve">Projeto de Lei nº 2.044/2025, </w:t>
      </w:r>
      <w:r>
        <w:rPr>
          <w:rFonts w:ascii="Arial" w:hAnsi="Arial" w:cs="Arial"/>
          <w:kern w:val="2"/>
        </w:rPr>
        <w:t xml:space="preserve">de origem do Poder Executivo, </w:t>
      </w:r>
      <w:proofErr w:type="gramStart"/>
      <w:r>
        <w:rPr>
          <w:rFonts w:ascii="Arial" w:hAnsi="Arial" w:cs="Arial"/>
          <w:kern w:val="2"/>
        </w:rPr>
        <w:t>que</w:t>
      </w:r>
      <w:r>
        <w:rPr>
          <w:rFonts w:ascii="Arial" w:hAnsi="Arial" w:cs="Arial"/>
          <w:b/>
          <w:bCs/>
          <w:kern w:val="2"/>
        </w:rPr>
        <w:t xml:space="preserve"> </w:t>
      </w:r>
      <w:bookmarkEnd w:id="0"/>
      <w:r>
        <w:rPr>
          <w:rFonts w:ascii="Arial" w:hAnsi="Arial" w:cs="Arial"/>
          <w:b/>
          <w:bCs/>
          <w:kern w:val="2"/>
        </w:rPr>
        <w:t>Autoriza</w:t>
      </w:r>
      <w:proofErr w:type="gramEnd"/>
      <w:r>
        <w:rPr>
          <w:rFonts w:ascii="Arial" w:hAnsi="Arial" w:cs="Arial"/>
          <w:b/>
          <w:bCs/>
          <w:kern w:val="2"/>
        </w:rPr>
        <w:t xml:space="preserve"> o Executivo Municipal a incluir elemento de despesa na Lei Orçamentária Anual de 2025 e autoriza a abertura de Crédito Especial no montante de R$ 60.000,00 (sessenta mil reais) e dá outras providências. </w:t>
      </w:r>
      <w:r>
        <w:rPr>
          <w:rFonts w:ascii="Arial" w:hAnsi="Arial"/>
          <w:b/>
          <w:bCs/>
          <w:kern w:val="2"/>
        </w:rPr>
        <w:t xml:space="preserve"> </w:t>
      </w:r>
    </w:p>
    <w:p w:rsidR="00217D7E" w:rsidRDefault="00217D7E">
      <w:pPr>
        <w:jc w:val="both"/>
        <w:rPr>
          <w:rFonts w:ascii="Arial" w:hAnsi="Arial"/>
          <w:sz w:val="22"/>
          <w:szCs w:val="22"/>
        </w:rPr>
      </w:pPr>
      <w:bookmarkStart w:id="1" w:name="_Hlk95398015"/>
      <w:bookmarkEnd w:id="1"/>
    </w:p>
    <w:p w:rsidR="00217D7E" w:rsidRDefault="006A3B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</w:t>
      </w:r>
    </w:p>
    <w:p w:rsidR="00217D7E" w:rsidRDefault="00217D7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17D7E" w:rsidRDefault="006A3B1D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RELATÓRIO</w:t>
      </w:r>
    </w:p>
    <w:p w:rsidR="00217D7E" w:rsidRDefault="00217D7E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</w:rPr>
      </w:pPr>
    </w:p>
    <w:p w:rsidR="00217D7E" w:rsidRDefault="006A3B1D">
      <w:pPr>
        <w:spacing w:line="276" w:lineRule="auto"/>
        <w:ind w:firstLine="708"/>
        <w:jc w:val="both"/>
      </w:pPr>
      <w:r>
        <w:rPr>
          <w:rFonts w:ascii="Arial" w:hAnsi="Arial" w:cs="Arial"/>
          <w:color w:val="000000"/>
        </w:rPr>
        <w:t>Para a análise da que</w:t>
      </w:r>
      <w:r>
        <w:rPr>
          <w:rFonts w:ascii="Arial" w:hAnsi="Arial" w:cs="Arial"/>
          <w:color w:val="000000"/>
        </w:rPr>
        <w:t>stão constitucional envolvida, é importante salientar que no presente Projeto de Lei foram respeitados os Princípios constitucionais que regem a Administração Pública.</w:t>
      </w:r>
    </w:p>
    <w:p w:rsidR="00217D7E" w:rsidRDefault="006A3B1D">
      <w:pPr>
        <w:spacing w:line="276" w:lineRule="auto"/>
        <w:ind w:firstLine="708"/>
        <w:jc w:val="both"/>
      </w:pPr>
      <w:r>
        <w:rPr>
          <w:rFonts w:ascii="Arial" w:eastAsia="Calibri" w:hAnsi="Arial" w:cs="Arial"/>
          <w:color w:val="000000"/>
          <w:lang w:eastAsia="en-U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lang w:eastAsia="en-US"/>
        </w:rPr>
        <w:t>A presente abertura de crédito especial tem por objetivo cobrir despesas com material d</w:t>
      </w:r>
      <w:r>
        <w:rPr>
          <w:rFonts w:ascii="Arial" w:eastAsia="Calibri" w:hAnsi="Arial" w:cs="Arial"/>
          <w:bCs/>
          <w:color w:val="000000"/>
          <w:kern w:val="2"/>
          <w:lang w:eastAsia="en-US"/>
        </w:rPr>
        <w:t xml:space="preserve">e enfermagem e odontologia para manutenção dos serviços. </w:t>
      </w:r>
      <w:r>
        <w:rPr>
          <w:rFonts w:ascii="Arial" w:eastAsia="Calibri" w:hAnsi="Arial" w:cs="Arial"/>
          <w:color w:val="000000"/>
          <w:lang w:eastAsia="en-US"/>
        </w:rPr>
        <w:t>Servirá de recursos para cobertura do Crédito Especial de que trata esta Lei, os recursos oriundos do repasse Portaria nº 6160 MS/GM 2025, recurso de emenda parlamentar n° 68909 para custeio dos serv</w:t>
      </w:r>
      <w:r>
        <w:rPr>
          <w:rFonts w:ascii="Arial" w:eastAsia="Calibri" w:hAnsi="Arial" w:cs="Arial"/>
          <w:color w:val="000000"/>
          <w:lang w:eastAsia="en-US"/>
        </w:rPr>
        <w:t xml:space="preserve">iços na Atenção Primária Saúde. </w:t>
      </w:r>
    </w:p>
    <w:p w:rsidR="00217D7E" w:rsidRDefault="006A3B1D">
      <w:pPr>
        <w:pStyle w:val="Recuodecorpodetexto"/>
        <w:tabs>
          <w:tab w:val="left" w:pos="4253"/>
        </w:tabs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     </w:t>
      </w:r>
    </w:p>
    <w:p w:rsidR="00217D7E" w:rsidRDefault="006A3B1D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FUNDAMENTAÇÃO JURÍDICA</w:t>
      </w:r>
    </w:p>
    <w:p w:rsidR="00217D7E" w:rsidRDefault="00217D7E">
      <w:pPr>
        <w:spacing w:line="276" w:lineRule="auto"/>
        <w:ind w:left="708"/>
        <w:jc w:val="both"/>
        <w:rPr>
          <w:rFonts w:ascii="Arial" w:hAnsi="Arial" w:cs="Arial"/>
        </w:rPr>
      </w:pPr>
    </w:p>
    <w:p w:rsidR="00217D7E" w:rsidRDefault="006A3B1D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A Constituição Federal de 1988 determina que o planejamento financeiro da União, dos Estados, do Distrito Federal e dos Municípios sejam realizados por meio de lei.</w:t>
      </w:r>
    </w:p>
    <w:p w:rsidR="00217D7E" w:rsidRDefault="006A3B1D">
      <w:pPr>
        <w:spacing w:line="276" w:lineRule="auto"/>
        <w:ind w:firstLine="709"/>
        <w:jc w:val="both"/>
      </w:pPr>
      <w:r>
        <w:rPr>
          <w:rFonts w:ascii="Arial" w:hAnsi="Arial" w:cs="Arial"/>
        </w:rPr>
        <w:t xml:space="preserve">Além disso, conforme </w:t>
      </w:r>
      <w:r>
        <w:rPr>
          <w:rFonts w:ascii="Arial" w:hAnsi="Arial" w:cs="Arial"/>
        </w:rPr>
        <w:t>determina o art. 94, inciso V, da Lei Orgânica Municipal, é vedado a abertura de crédito suplementar ou especial, sem prévia autorização legislativa e sem indicação dos recursos correspondentes.</w:t>
      </w:r>
    </w:p>
    <w:p w:rsidR="00217D7E" w:rsidRDefault="006A3B1D">
      <w:pPr>
        <w:spacing w:line="276" w:lineRule="auto"/>
        <w:jc w:val="both"/>
      </w:pPr>
      <w:r>
        <w:rPr>
          <w:rFonts w:ascii="Arial" w:hAnsi="Arial" w:cs="Arial"/>
          <w:color w:val="000000"/>
        </w:rPr>
        <w:tab/>
        <w:t>Assim referido crédito especial está de acordo com a Constit</w:t>
      </w:r>
      <w:r>
        <w:rPr>
          <w:rFonts w:ascii="Arial" w:hAnsi="Arial" w:cs="Arial"/>
          <w:color w:val="000000"/>
        </w:rPr>
        <w:t>uição Federal, pois esta estabelece, em seu artigo 167, V, vedação para abertura de crédito suplementar ou especial sem prévia autorização legislativa e, ainda, sem indicação dos recursos correspondentes.</w:t>
      </w:r>
      <w:r>
        <w:rPr>
          <w:rFonts w:ascii="Arial" w:hAnsi="Arial" w:cs="Arial"/>
          <w:color w:val="000000"/>
        </w:rPr>
        <w:t xml:space="preserve"> </w:t>
      </w:r>
    </w:p>
    <w:p w:rsidR="00217D7E" w:rsidRDefault="006A3B1D">
      <w:pPr>
        <w:spacing w:line="276" w:lineRule="auto"/>
        <w:jc w:val="both"/>
      </w:pPr>
      <w:r>
        <w:rPr>
          <w:rFonts w:ascii="Arial" w:hAnsi="Arial" w:cs="Arial"/>
          <w:color w:val="000000"/>
        </w:rPr>
        <w:tab/>
        <w:t>A abertura de crédito especial está de acordo com</w:t>
      </w:r>
      <w:r>
        <w:rPr>
          <w:rFonts w:ascii="Arial" w:hAnsi="Arial" w:cs="Arial"/>
          <w:color w:val="000000"/>
        </w:rPr>
        <w:t xml:space="preserve"> os artigos 40,41 e 42 da Lei nº. 4.320/64: </w:t>
      </w:r>
    </w:p>
    <w:p w:rsidR="00217D7E" w:rsidRDefault="006A3B1D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 Federal nº. 4.320/64 </w:t>
      </w:r>
    </w:p>
    <w:p w:rsidR="00217D7E" w:rsidRDefault="00217D7E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217D7E" w:rsidRDefault="006A3B1D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40. São créditos adicionais as autorizações de despesas não computadas ou insuficientemente dotadas na Lei de Orçamento.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17D7E" w:rsidRDefault="00217D7E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217D7E" w:rsidRDefault="006A3B1D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217D7E" w:rsidRDefault="006A3B1D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proofErr w:type="gramStart"/>
      <w:r>
        <w:rPr>
          <w:rFonts w:ascii="Arial" w:hAnsi="Arial" w:cs="Arial"/>
          <w:sz w:val="20"/>
          <w:szCs w:val="20"/>
        </w:rPr>
        <w:t>suplementares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:rsidR="00217D7E" w:rsidRDefault="006A3B1D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proofErr w:type="gramStart"/>
      <w:r>
        <w:rPr>
          <w:rFonts w:ascii="Arial" w:hAnsi="Arial" w:cs="Arial"/>
          <w:sz w:val="20"/>
          <w:szCs w:val="20"/>
        </w:rPr>
        <w:t>especiais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:rsidR="00217D7E" w:rsidRDefault="006A3B1D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- extraordinários, os destinados a despesas urgentes e imprevistas, em caso de guerra, co</w:t>
      </w:r>
      <w:r>
        <w:rPr>
          <w:rFonts w:ascii="Arial" w:hAnsi="Arial" w:cs="Arial"/>
          <w:sz w:val="20"/>
          <w:szCs w:val="20"/>
        </w:rPr>
        <w:t xml:space="preserve">moção intestina ou calamidade pública. </w:t>
      </w:r>
    </w:p>
    <w:p w:rsidR="00217D7E" w:rsidRDefault="00217D7E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217D7E" w:rsidRDefault="006A3B1D">
      <w:pPr>
        <w:ind w:left="226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0"/>
          <w:szCs w:val="20"/>
        </w:rPr>
        <w:lastRenderedPageBreak/>
        <w:t>Art. 42. Os créditos suplementares e especiais serão autorizados por lei e abertos por decreto executivo. Assim, impondo limites às ações do executivo, os dispositivos supramencionados pretendem limitar o gasto públ</w:t>
      </w:r>
      <w:r>
        <w:rPr>
          <w:rFonts w:ascii="Arial" w:hAnsi="Arial"/>
          <w:color w:val="000000"/>
          <w:sz w:val="20"/>
          <w:szCs w:val="20"/>
        </w:rPr>
        <w:t>ico ao previsto no orçamento, que é valorizado na medida em que exige autorização legislativa para abertura de créditos estranhos ao orçamento vigente.</w:t>
      </w:r>
    </w:p>
    <w:p w:rsidR="00217D7E" w:rsidRDefault="00217D7E">
      <w:pPr>
        <w:ind w:left="2268"/>
        <w:jc w:val="both"/>
        <w:rPr>
          <w:rFonts w:ascii="Arial" w:hAnsi="Arial"/>
          <w:sz w:val="22"/>
          <w:szCs w:val="22"/>
        </w:rPr>
      </w:pPr>
    </w:p>
    <w:p w:rsidR="00217D7E" w:rsidRDefault="006A3B1D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t xml:space="preserve">Projeto de Lei foi elaborado de acordo com a legislação vigente, especialmente no que se refere às disposições estabelecidas na </w:t>
      </w:r>
      <w:r>
        <w:rPr>
          <w:rFonts w:ascii="Arial" w:hAnsi="Arial" w:cs="Arial"/>
          <w:i/>
          <w:iCs/>
          <w:shd w:val="clear" w:color="auto" w:fill="FFFFFF"/>
        </w:rPr>
        <w:t>Lei de Responsabilidade Fiscal (LC 101/2000).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217D7E" w:rsidRDefault="006A3B1D">
      <w:pPr>
        <w:spacing w:line="276" w:lineRule="auto"/>
        <w:ind w:firstLine="708"/>
        <w:jc w:val="both"/>
      </w:pPr>
      <w:r>
        <w:rPr>
          <w:rFonts w:ascii="Arial" w:hAnsi="Arial" w:cs="Arial"/>
        </w:rPr>
        <w:t xml:space="preserve">Assim, considerando os fundamentos legais e constitucionais, temos que o projeto </w:t>
      </w:r>
      <w:r>
        <w:rPr>
          <w:rFonts w:ascii="Arial" w:hAnsi="Arial" w:cs="Arial"/>
        </w:rPr>
        <w:t>de lei nº 2.044/2025 encontra-se apto a ser votado pelo Plenário, conforme disciplina o Regimento Interno da Câmara Municipal.</w:t>
      </w:r>
    </w:p>
    <w:p w:rsidR="00217D7E" w:rsidRDefault="00217D7E">
      <w:pPr>
        <w:spacing w:line="276" w:lineRule="auto"/>
        <w:ind w:firstLine="708"/>
        <w:jc w:val="both"/>
        <w:rPr>
          <w:rFonts w:ascii="Arial" w:hAnsi="Arial" w:cs="Arial"/>
        </w:rPr>
      </w:pPr>
      <w:bookmarkStart w:id="2" w:name="_Hlk953980152"/>
      <w:bookmarkEnd w:id="2"/>
    </w:p>
    <w:p w:rsidR="00217D7E" w:rsidRDefault="006A3B1D">
      <w:pPr>
        <w:jc w:val="both"/>
      </w:pPr>
      <w:r>
        <w:rPr>
          <w:rFonts w:ascii="Arial" w:hAnsi="Arial" w:cs="Arial"/>
          <w:b/>
        </w:rPr>
        <w:t xml:space="preserve">  III.   CONCLUSÃO</w:t>
      </w:r>
    </w:p>
    <w:p w:rsidR="00217D7E" w:rsidRDefault="00217D7E">
      <w:pPr>
        <w:jc w:val="both"/>
        <w:rPr>
          <w:rFonts w:ascii="Arial" w:hAnsi="Arial" w:cs="Arial"/>
          <w:b/>
        </w:rPr>
      </w:pPr>
    </w:p>
    <w:p w:rsidR="00217D7E" w:rsidRDefault="006A3B1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membros desta Comissão, após analisarem amplamente o referido Projeto, exaram parecer no sentido de ser p</w:t>
      </w:r>
      <w:r>
        <w:rPr>
          <w:rFonts w:ascii="Arial" w:hAnsi="Arial" w:cs="Arial"/>
        </w:rPr>
        <w:t xml:space="preserve">ossível a discussão e votação pelo Plenário, pois atendem aos requisitos legais. </w:t>
      </w:r>
    </w:p>
    <w:p w:rsidR="006A3B1D" w:rsidRDefault="006A3B1D">
      <w:pPr>
        <w:ind w:firstLine="708"/>
        <w:jc w:val="both"/>
      </w:pPr>
    </w:p>
    <w:p w:rsidR="00217D7E" w:rsidRDefault="006A3B1D">
      <w:pPr>
        <w:ind w:firstLine="708"/>
        <w:jc w:val="both"/>
      </w:pPr>
      <w:r>
        <w:rPr>
          <w:rFonts w:ascii="Arial" w:hAnsi="Arial" w:cs="Arial"/>
        </w:rPr>
        <w:t xml:space="preserve">Sala de Reuniões da Câmara Municipal de Lagoa Bonita do Sul, dia 14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2025. </w:t>
      </w:r>
    </w:p>
    <w:p w:rsidR="00217D7E" w:rsidRDefault="00217D7E">
      <w:pPr>
        <w:ind w:firstLine="708"/>
        <w:jc w:val="both"/>
        <w:rPr>
          <w:rFonts w:ascii="Arial" w:hAnsi="Arial" w:cs="Arial"/>
        </w:rPr>
      </w:pPr>
    </w:p>
    <w:p w:rsidR="00217D7E" w:rsidRDefault="00217D7E">
      <w:pPr>
        <w:ind w:firstLine="708"/>
        <w:jc w:val="both"/>
        <w:rPr>
          <w:rFonts w:ascii="Arial" w:hAnsi="Arial" w:cs="Arial"/>
        </w:rPr>
      </w:pPr>
    </w:p>
    <w:p w:rsidR="00217D7E" w:rsidRDefault="006A3B1D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____________________________________________</w:t>
      </w:r>
    </w:p>
    <w:p w:rsidR="00217D7E" w:rsidRDefault="006A3B1D">
      <w:pPr>
        <w:spacing w:line="276" w:lineRule="auto"/>
        <w:jc w:val="center"/>
      </w:pPr>
      <w:r>
        <w:rPr>
          <w:rFonts w:ascii="Arial" w:hAnsi="Arial" w:cs="Arial"/>
          <w:b/>
        </w:rPr>
        <w:t>DEBORA BUSATTO- PP</w:t>
      </w:r>
    </w:p>
    <w:p w:rsidR="00217D7E" w:rsidRDefault="006A3B1D">
      <w:pPr>
        <w:spacing w:line="276" w:lineRule="auto"/>
        <w:jc w:val="center"/>
      </w:pPr>
      <w:r>
        <w:rPr>
          <w:rFonts w:ascii="Arial" w:hAnsi="Arial" w:cs="Arial"/>
        </w:rPr>
        <w:t xml:space="preserve">Presidente da </w:t>
      </w:r>
      <w:r>
        <w:rPr>
          <w:rFonts w:ascii="Arial" w:hAnsi="Arial" w:cs="Arial"/>
        </w:rPr>
        <w:t>Comissão de Economia, Finanças e Orçamento.</w:t>
      </w:r>
    </w:p>
    <w:p w:rsidR="00217D7E" w:rsidRDefault="00217D7E">
      <w:pPr>
        <w:spacing w:line="276" w:lineRule="auto"/>
        <w:jc w:val="center"/>
        <w:rPr>
          <w:rFonts w:ascii="Arial" w:hAnsi="Arial" w:cs="Arial"/>
          <w:b/>
        </w:rPr>
      </w:pPr>
    </w:p>
    <w:p w:rsidR="006A3B1D" w:rsidRDefault="006A3B1D">
      <w:pPr>
        <w:spacing w:line="276" w:lineRule="auto"/>
        <w:jc w:val="center"/>
        <w:rPr>
          <w:rFonts w:ascii="Arial" w:hAnsi="Arial" w:cs="Arial"/>
          <w:b/>
        </w:rPr>
      </w:pPr>
    </w:p>
    <w:p w:rsidR="00217D7E" w:rsidRDefault="006A3B1D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</w:t>
      </w:r>
    </w:p>
    <w:p w:rsidR="00217D7E" w:rsidRDefault="006A3B1D">
      <w:pPr>
        <w:spacing w:line="276" w:lineRule="auto"/>
        <w:jc w:val="center"/>
      </w:pPr>
      <w:r>
        <w:rPr>
          <w:rFonts w:ascii="Arial" w:hAnsi="Arial" w:cs="Arial"/>
          <w:b/>
        </w:rPr>
        <w:t>VINICIUS ALFREDO NEU - PT</w:t>
      </w:r>
    </w:p>
    <w:p w:rsidR="00217D7E" w:rsidRDefault="006A3B1D">
      <w:pPr>
        <w:spacing w:line="276" w:lineRule="auto"/>
        <w:jc w:val="center"/>
      </w:pPr>
      <w:r>
        <w:rPr>
          <w:rFonts w:ascii="Arial" w:hAnsi="Arial" w:cs="Arial"/>
        </w:rPr>
        <w:t>Vice-Presidente</w:t>
      </w:r>
    </w:p>
    <w:p w:rsidR="00217D7E" w:rsidRDefault="00217D7E">
      <w:pPr>
        <w:spacing w:line="276" w:lineRule="auto"/>
        <w:jc w:val="center"/>
        <w:rPr>
          <w:rFonts w:ascii="Arial" w:hAnsi="Arial" w:cs="Arial"/>
        </w:rPr>
      </w:pPr>
    </w:p>
    <w:p w:rsidR="006A3B1D" w:rsidRDefault="006A3B1D">
      <w:pPr>
        <w:spacing w:line="276" w:lineRule="auto"/>
        <w:jc w:val="center"/>
        <w:rPr>
          <w:rFonts w:ascii="Arial" w:hAnsi="Arial" w:cs="Arial"/>
        </w:rPr>
      </w:pPr>
      <w:bookmarkStart w:id="3" w:name="_GoBack"/>
      <w:bookmarkEnd w:id="3"/>
    </w:p>
    <w:p w:rsidR="00217D7E" w:rsidRDefault="006A3B1D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</w:t>
      </w:r>
    </w:p>
    <w:p w:rsidR="00217D7E" w:rsidRDefault="006A3B1D">
      <w:pPr>
        <w:spacing w:line="276" w:lineRule="auto"/>
        <w:jc w:val="center"/>
      </w:pPr>
      <w:r>
        <w:rPr>
          <w:rFonts w:ascii="Arial" w:hAnsi="Arial" w:cs="Arial"/>
          <w:b/>
        </w:rPr>
        <w:t>JANAINA FREESE - PP</w:t>
      </w:r>
    </w:p>
    <w:p w:rsidR="00217D7E" w:rsidRDefault="006A3B1D">
      <w:pPr>
        <w:spacing w:line="276" w:lineRule="auto"/>
        <w:jc w:val="center"/>
      </w:pPr>
      <w:r>
        <w:rPr>
          <w:rFonts w:ascii="Arial" w:hAnsi="Arial" w:cs="Arial"/>
        </w:rPr>
        <w:t>Membro</w:t>
      </w:r>
    </w:p>
    <w:p w:rsidR="00217D7E" w:rsidRDefault="00217D7E">
      <w:pPr>
        <w:ind w:firstLine="708"/>
        <w:jc w:val="both"/>
        <w:rPr>
          <w:rFonts w:ascii="Arial" w:hAnsi="Arial" w:cs="Arial"/>
        </w:rPr>
      </w:pPr>
    </w:p>
    <w:p w:rsidR="00217D7E" w:rsidRDefault="00217D7E">
      <w:pPr>
        <w:jc w:val="both"/>
        <w:rPr>
          <w:rFonts w:ascii="Arial" w:hAnsi="Arial" w:cs="Arial"/>
          <w:sz w:val="22"/>
          <w:szCs w:val="22"/>
        </w:rPr>
      </w:pPr>
    </w:p>
    <w:p w:rsidR="00217D7E" w:rsidRDefault="00217D7E">
      <w:pPr>
        <w:jc w:val="both"/>
        <w:rPr>
          <w:rFonts w:ascii="Arial" w:hAnsi="Arial"/>
          <w:sz w:val="22"/>
          <w:szCs w:val="22"/>
        </w:rPr>
      </w:pPr>
      <w:bookmarkStart w:id="4" w:name="_Hlk9539801511"/>
      <w:bookmarkEnd w:id="4"/>
    </w:p>
    <w:sectPr w:rsidR="00217D7E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0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F30A0"/>
    <w:multiLevelType w:val="multilevel"/>
    <w:tmpl w:val="46D8646A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4F6E6B45"/>
    <w:multiLevelType w:val="multilevel"/>
    <w:tmpl w:val="E67A7B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7E"/>
    <w:rsid w:val="00217D7E"/>
    <w:rsid w:val="006A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1B08"/>
  <w15:docId w15:val="{FD577430-B9D9-4306-9092-5EC6E863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Ttulo3Char">
    <w:name w:val="Título 3 Char"/>
    <w:qFormat/>
    <w:rPr>
      <w:rFonts w:ascii="Cambria" w:hAnsi="Cambria" w:cs="0"/>
      <w:b/>
      <w:bCs/>
      <w:color w:val="4F81BD"/>
    </w:rPr>
  </w:style>
  <w:style w:type="character" w:customStyle="1" w:styleId="RecuodecorpodetextoChar">
    <w:name w:val="Recuo de corpo de texto Char"/>
    <w:qFormat/>
    <w:rPr>
      <w:rFonts w:ascii="Times New Roman" w:eastAsia="Times New Roman" w:hAnsi="Times New Roman" w:cs="Times New Roman"/>
      <w:color w:val="000000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color w:val="000000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SemEspaamento">
    <w:name w:val="No Spacing"/>
    <w:qFormat/>
    <w:rPr>
      <w:rFonts w:ascii="Calibri" w:eastAsia="Calibri" w:hAnsi="Calibri" w:cs="0"/>
    </w:rPr>
  </w:style>
  <w:style w:type="paragraph" w:styleId="NormalWeb">
    <w:name w:val="Normal (Web)"/>
    <w:basedOn w:val="Normal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2025-10-14T11:45:00Z</cp:lastPrinted>
  <dcterms:created xsi:type="dcterms:W3CDTF">2025-10-14T11:45:00Z</dcterms:created>
  <dcterms:modified xsi:type="dcterms:W3CDTF">2025-10-14T11:45:00Z</dcterms:modified>
  <dc:language>pt-BR</dc:language>
</cp:coreProperties>
</file>