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771" w:rsidRDefault="00663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 w:cs="Arial"/>
          <w:b/>
        </w:rPr>
        <w:t>PARECER DA COMISSÃO DE CONSTITUIÇÃO, JUSTIÇA</w:t>
      </w:r>
    </w:p>
    <w:p w:rsidR="00343771" w:rsidRDefault="00663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343771" w:rsidRDefault="00343771">
      <w:pPr>
        <w:jc w:val="both"/>
        <w:rPr>
          <w:rFonts w:ascii="Arial" w:hAnsi="Arial" w:cs="Arial"/>
          <w:b/>
          <w:bCs/>
        </w:rPr>
      </w:pPr>
    </w:p>
    <w:p w:rsidR="00343771" w:rsidRDefault="00663013">
      <w:pPr>
        <w:jc w:val="both"/>
        <w:rPr>
          <w:rFonts w:ascii="Arial" w:hAnsi="Arial"/>
        </w:rPr>
      </w:pPr>
      <w:bookmarkStart w:id="1" w:name="_Hlk95398015"/>
      <w:r>
        <w:rPr>
          <w:rFonts w:ascii="Arial" w:hAnsi="Arial" w:cs="Arial"/>
          <w:b/>
          <w:bCs/>
        </w:rPr>
        <w:t xml:space="preserve">Projeto de Lei nº 2.025/2025, </w:t>
      </w:r>
      <w:r>
        <w:rPr>
          <w:rFonts w:ascii="Arial" w:hAnsi="Arial" w:cs="Arial"/>
        </w:rPr>
        <w:t xml:space="preserve">de origem do Poder Executivo, que </w:t>
      </w:r>
      <w:r>
        <w:rPr>
          <w:rFonts w:ascii="Arial" w:hAnsi="Arial" w:cs="Arial"/>
          <w:b/>
          <w:bCs/>
        </w:rPr>
        <w:t>“</w:t>
      </w:r>
      <w:bookmarkEnd w:id="1"/>
      <w:r>
        <w:rPr>
          <w:rFonts w:ascii="Arial" w:hAnsi="Arial" w:cs="Arial"/>
          <w:b/>
          <w:bCs/>
        </w:rPr>
        <w:t xml:space="preserve"> Autoriza o Executivo Municipal a incluir elemento de despesa no Plano Plurianual 2022- 2025, na Lei de Diretrizes Orçamentária de 2025 e na Lei Orçamentária Anual de 2025 e autoriza a abertura de Crédito Especial no montante de R$ 7.800,00 (sete mil e oit</w:t>
      </w:r>
      <w:r>
        <w:rPr>
          <w:rFonts w:ascii="Arial" w:hAnsi="Arial" w:cs="Arial"/>
          <w:b/>
          <w:bCs/>
        </w:rPr>
        <w:t xml:space="preserve">ocentos reais) e dá outras providências. </w:t>
      </w:r>
    </w:p>
    <w:p w:rsidR="00343771" w:rsidRDefault="00343771">
      <w:pPr>
        <w:jc w:val="both"/>
        <w:rPr>
          <w:rFonts w:ascii="Arial" w:hAnsi="Arial" w:cs="Arial"/>
        </w:rPr>
      </w:pPr>
    </w:p>
    <w:p w:rsidR="00343771" w:rsidRDefault="00663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343771" w:rsidRDefault="00343771">
      <w:pPr>
        <w:ind w:firstLine="708"/>
        <w:jc w:val="both"/>
        <w:rPr>
          <w:rFonts w:ascii="Arial" w:hAnsi="Arial" w:cs="Arial"/>
        </w:rPr>
      </w:pPr>
    </w:p>
    <w:p w:rsidR="00343771" w:rsidRDefault="0066301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343771" w:rsidRDefault="00343771">
      <w:pPr>
        <w:pStyle w:val="PargrafodaLista"/>
        <w:spacing w:line="276" w:lineRule="auto"/>
        <w:jc w:val="both"/>
        <w:rPr>
          <w:rFonts w:ascii="Arial" w:hAnsi="Arial"/>
        </w:rPr>
      </w:pPr>
    </w:p>
    <w:p w:rsidR="00343771" w:rsidRDefault="0066301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 presente Projeto de Lei foram respeitados os Princípios constitucionais que regem a Administração Pública.</w:t>
      </w:r>
    </w:p>
    <w:p w:rsidR="00343771" w:rsidRDefault="0066301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A p</w:t>
      </w:r>
      <w:r>
        <w:rPr>
          <w:rFonts w:ascii="Arial" w:hAnsi="Arial" w:cs="Arial"/>
          <w:color w:val="000000"/>
        </w:rPr>
        <w:t xml:space="preserve">resente abertura de crédito especial tem por objetivo cobrir despesas com aquisição de camisetas para os grupos atendidos pelo CRAS e pela Secretaria de Assistência e Inclusão Social. </w:t>
      </w:r>
    </w:p>
    <w:p w:rsidR="00343771" w:rsidRDefault="0066301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Fica a</w:t>
      </w:r>
      <w:r>
        <w:rPr>
          <w:rFonts w:ascii="Arial" w:hAnsi="Arial" w:cs="Arial"/>
          <w:color w:val="000000"/>
        </w:rPr>
        <w:t>utoriza o Executivo Municipal a incluir elemento de despesa no P</w:t>
      </w:r>
      <w:r>
        <w:rPr>
          <w:rFonts w:ascii="Arial" w:hAnsi="Arial" w:cs="Arial"/>
          <w:color w:val="000000"/>
        </w:rPr>
        <w:t xml:space="preserve">lano Plurianual 2022- 2025, na Lei de Diretrizes Orçamentária de 2025 e na Lei Orçamentária Anual de 2025 e autoriza a abertura de Crédito Especial no montante de R$ 7.800,00 (sete mil e oitocentos reais) e dá outras providências. </w:t>
      </w:r>
    </w:p>
    <w:p w:rsidR="00343771" w:rsidRDefault="00343771">
      <w:pPr>
        <w:spacing w:line="276" w:lineRule="auto"/>
        <w:ind w:firstLine="708"/>
        <w:jc w:val="both"/>
        <w:rPr>
          <w:rFonts w:ascii="Arial" w:hAnsi="Arial"/>
        </w:rPr>
      </w:pPr>
    </w:p>
    <w:p w:rsidR="00343771" w:rsidRDefault="00663013">
      <w:pPr>
        <w:pStyle w:val="Recuodecorpodetexto"/>
        <w:spacing w:after="0"/>
        <w:ind w:left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</w:t>
      </w:r>
    </w:p>
    <w:p w:rsidR="00343771" w:rsidRDefault="0066301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</w:t>
      </w:r>
      <w:r>
        <w:rPr>
          <w:rFonts w:ascii="Arial" w:hAnsi="Arial" w:cs="Arial"/>
          <w:b/>
        </w:rPr>
        <w:t>ÍDICA</w:t>
      </w:r>
    </w:p>
    <w:p w:rsidR="00343771" w:rsidRDefault="00343771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343771" w:rsidRDefault="00663013">
      <w:pPr>
        <w:spacing w:line="276" w:lineRule="auto"/>
        <w:ind w:firstLine="708"/>
        <w:jc w:val="both"/>
      </w:pPr>
      <w:r>
        <w:rPr>
          <w:rFonts w:ascii="Arial" w:hAnsi="Arial" w:cs="Arial"/>
        </w:rPr>
        <w:t>A Constituição Federal de 1988 determina que o planejamento financeiro da União, dos Estados, do Distrito Federal e dos Municípios sejam realizados por meio de lei.</w:t>
      </w:r>
    </w:p>
    <w:p w:rsidR="00343771" w:rsidRDefault="00663013">
      <w:pPr>
        <w:spacing w:line="276" w:lineRule="auto"/>
        <w:ind w:firstLine="709"/>
        <w:jc w:val="both"/>
      </w:pPr>
      <w:r>
        <w:rPr>
          <w:rFonts w:ascii="Arial" w:hAnsi="Arial" w:cs="Arial"/>
        </w:rPr>
        <w:t xml:space="preserve">Além disso, conforme determina o art. 94, inciso V, da Lei Orgânica Municipal, é </w:t>
      </w:r>
      <w:r>
        <w:rPr>
          <w:rFonts w:ascii="Arial" w:hAnsi="Arial" w:cs="Arial"/>
        </w:rPr>
        <w:t>vedado a abertura de crédito suplementar ou especial, sem prévia autorização legislativa e sem indicação dos recursos correspondentes.</w:t>
      </w:r>
    </w:p>
    <w:p w:rsidR="00343771" w:rsidRDefault="00663013">
      <w:pPr>
        <w:spacing w:line="276" w:lineRule="auto"/>
        <w:jc w:val="both"/>
      </w:pPr>
      <w:r>
        <w:rPr>
          <w:rFonts w:ascii="Arial" w:hAnsi="Arial" w:cs="Arial"/>
          <w:color w:val="000000"/>
        </w:rPr>
        <w:tab/>
        <w:t xml:space="preserve"> Assim referido crédito especial está de acordo com a Constituição Federal, pois esta estabelece, em seu artigo 167, V, </w:t>
      </w:r>
      <w:r>
        <w:rPr>
          <w:rFonts w:ascii="Arial" w:hAnsi="Arial" w:cs="Arial"/>
          <w:color w:val="000000"/>
        </w:rPr>
        <w:t>vedação para abertura de crédito suplementar ou especial sem prévia autorização legislativa e, ainda, sem indicação dos recursos correspondentes.</w:t>
      </w:r>
      <w:r>
        <w:rPr>
          <w:rFonts w:ascii="Arial" w:hAnsi="Arial" w:cs="Arial"/>
          <w:color w:val="000000"/>
        </w:rPr>
        <w:t xml:space="preserve"> </w:t>
      </w:r>
    </w:p>
    <w:p w:rsidR="00343771" w:rsidRDefault="0066301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abertura de crédito especial </w:t>
      </w:r>
      <w:proofErr w:type="spellStart"/>
      <w:proofErr w:type="gramStart"/>
      <w:r>
        <w:rPr>
          <w:rFonts w:ascii="Arial" w:hAnsi="Arial" w:cs="Arial"/>
        </w:rPr>
        <w:t>esta</w:t>
      </w:r>
      <w:proofErr w:type="spellEnd"/>
      <w:proofErr w:type="gramEnd"/>
      <w:r>
        <w:rPr>
          <w:rFonts w:ascii="Arial" w:hAnsi="Arial" w:cs="Arial"/>
        </w:rPr>
        <w:t xml:space="preserve"> de acordo com os artigos 40,41 e 42 da Lei nº. 4.320/64: </w:t>
      </w:r>
    </w:p>
    <w:p w:rsidR="00343771" w:rsidRDefault="00343771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343771" w:rsidRDefault="0066301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343771" w:rsidRDefault="00343771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343771" w:rsidRDefault="00663013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40. São créditos adicionais as autorizações de despesas não computadas ou insuficientemente dotadas na Lei de Orçamento.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43771" w:rsidRDefault="00343771">
      <w:pPr>
        <w:ind w:left="2268"/>
        <w:jc w:val="both"/>
        <w:rPr>
          <w:rFonts w:ascii="Arial" w:hAnsi="Arial" w:cs="Arial"/>
        </w:rPr>
      </w:pPr>
    </w:p>
    <w:p w:rsidR="00343771" w:rsidRDefault="0066301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343771" w:rsidRDefault="0066301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>, os destinados a reforço de dot</w:t>
      </w:r>
      <w:r>
        <w:rPr>
          <w:rFonts w:ascii="Arial" w:hAnsi="Arial" w:cs="Arial"/>
          <w:sz w:val="20"/>
          <w:szCs w:val="20"/>
        </w:rPr>
        <w:t xml:space="preserve">ação orçamentária; </w:t>
      </w:r>
    </w:p>
    <w:p w:rsidR="00343771" w:rsidRDefault="0066301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:rsidR="00343771" w:rsidRDefault="0066301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343771" w:rsidRDefault="00343771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343771" w:rsidRDefault="0066301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</w:t>
      </w:r>
      <w:r>
        <w:rPr>
          <w:rFonts w:ascii="Arial" w:hAnsi="Arial" w:cs="Arial"/>
          <w:color w:val="000000"/>
          <w:sz w:val="20"/>
          <w:szCs w:val="20"/>
        </w:rPr>
        <w:t xml:space="preserve"> 42. Os créditos suplementares e especiais serão autorizados por lei e abertos por decreto executivo. Assim, impondo limites às ações do executivo, os dispositivos supramencionados pretendem limitar o gasto público ao previsto no orçamento, que é valorizad</w:t>
      </w:r>
      <w:r>
        <w:rPr>
          <w:rFonts w:ascii="Arial" w:hAnsi="Arial" w:cs="Arial"/>
          <w:color w:val="000000"/>
          <w:sz w:val="20"/>
          <w:szCs w:val="20"/>
        </w:rPr>
        <w:t>o na medida em que exige autorização legislativa para abertura de créditos estranhos ao orçamento vigente.</w:t>
      </w:r>
    </w:p>
    <w:p w:rsidR="00343771" w:rsidRDefault="00663013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</w:p>
    <w:p w:rsidR="00343771" w:rsidRDefault="00663013">
      <w:pPr>
        <w:spacing w:line="276" w:lineRule="auto"/>
        <w:ind w:firstLine="708"/>
        <w:jc w:val="both"/>
      </w:pPr>
      <w:r>
        <w:rPr>
          <w:rFonts w:ascii="Arial" w:hAnsi="Arial" w:cs="Arial"/>
        </w:rPr>
        <w:t>Portanto, a abertura do presente crédito especial por parte do Executivo, tem respaldo na Lei Orgânica Municipal e na Constituição Federal, para su</w:t>
      </w:r>
      <w:r>
        <w:rPr>
          <w:rFonts w:ascii="Arial" w:hAnsi="Arial" w:cs="Arial"/>
        </w:rPr>
        <w:t>prir as necessidades administrativas conforme especifica o objeto.</w:t>
      </w:r>
      <w:bookmarkStart w:id="2" w:name="_GoBack1"/>
      <w:bookmarkEnd w:id="2"/>
      <w:r>
        <w:rPr>
          <w:rFonts w:ascii="Arial" w:hAnsi="Arial" w:cs="Arial"/>
        </w:rPr>
        <w:t xml:space="preserve"> </w:t>
      </w:r>
    </w:p>
    <w:p w:rsidR="00343771" w:rsidRDefault="00663013">
      <w:pPr>
        <w:spacing w:line="276" w:lineRule="auto"/>
        <w:ind w:firstLine="708"/>
        <w:jc w:val="both"/>
      </w:pPr>
      <w:r>
        <w:rPr>
          <w:rFonts w:ascii="Arial" w:hAnsi="Arial" w:cs="Arial"/>
        </w:rPr>
        <w:t>No tocante a questões legais e constitucionais, temos que, conforme acima declinado, a matéria se enquadra na competência e iniciativa do Poder Executivo e a presente proposição, assim, at</w:t>
      </w:r>
      <w:r>
        <w:rPr>
          <w:rFonts w:ascii="Arial" w:hAnsi="Arial" w:cs="Arial"/>
        </w:rPr>
        <w:t>ende aos Princípios da Legalidade, Razoabilidade, Interesse Público e Eficiência, que devem ser seguidos pelos diversos entes da Administração Pública. Portanto, o Projeto, neste aspecto resta constitucional.</w:t>
      </w:r>
    </w:p>
    <w:p w:rsidR="00343771" w:rsidRDefault="0066301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</w:t>
      </w:r>
      <w:r>
        <w:rPr>
          <w:rFonts w:ascii="Arial" w:hAnsi="Arial" w:cs="Arial"/>
        </w:rPr>
        <w:t xml:space="preserve"> em votação em plenário.</w:t>
      </w:r>
    </w:p>
    <w:p w:rsidR="00343771" w:rsidRDefault="0034377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43771" w:rsidRDefault="00663013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343771" w:rsidRDefault="00343771">
      <w:pPr>
        <w:jc w:val="center"/>
        <w:rPr>
          <w:rFonts w:ascii="Arial" w:hAnsi="Arial" w:cs="Arial"/>
        </w:rPr>
      </w:pPr>
    </w:p>
    <w:p w:rsidR="00343771" w:rsidRDefault="00663013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Sendo assim o projeto de lei nº 2.025/2025 pode ser analisado posto em discussão e votação pelo Plenário, conforme disciplina o Regimento Interno da Câmara Municipal pois atendem aos requisitos de constitucionalidade e </w:t>
      </w:r>
      <w:r>
        <w:rPr>
          <w:rFonts w:ascii="Arial" w:hAnsi="Arial" w:cs="Arial"/>
        </w:rPr>
        <w:t>legalidade.</w:t>
      </w:r>
    </w:p>
    <w:p w:rsidR="00343771" w:rsidRDefault="00663013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Sala de Reuniões da Câmara Municipal de Lagoa Bonita do Sul, dia 15 de julho de 2025. </w:t>
      </w:r>
    </w:p>
    <w:p w:rsidR="00343771" w:rsidRDefault="00343771">
      <w:pPr>
        <w:jc w:val="both"/>
        <w:rPr>
          <w:rFonts w:ascii="Arial" w:hAnsi="Arial" w:cs="Arial"/>
        </w:rPr>
      </w:pPr>
    </w:p>
    <w:p w:rsidR="00343771" w:rsidRDefault="0066301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343771" w:rsidRDefault="0066301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343771" w:rsidRDefault="0066301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343771" w:rsidRDefault="0066301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343771" w:rsidRDefault="00343771">
      <w:pPr>
        <w:spacing w:line="276" w:lineRule="auto"/>
        <w:rPr>
          <w:rFonts w:ascii="Arial" w:hAnsi="Arial" w:cs="Arial"/>
        </w:rPr>
      </w:pPr>
    </w:p>
    <w:p w:rsidR="00343771" w:rsidRDefault="00343771">
      <w:pPr>
        <w:spacing w:line="276" w:lineRule="auto"/>
        <w:rPr>
          <w:rFonts w:ascii="Arial" w:hAnsi="Arial" w:cs="Arial"/>
        </w:rPr>
      </w:pPr>
    </w:p>
    <w:p w:rsidR="00343771" w:rsidRDefault="00663013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_______________________________                    </w:t>
      </w:r>
    </w:p>
    <w:p w:rsidR="00343771" w:rsidRDefault="0066301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343771" w:rsidRDefault="0066301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343771" w:rsidRDefault="00343771">
      <w:pPr>
        <w:spacing w:line="276" w:lineRule="auto"/>
        <w:rPr>
          <w:rFonts w:ascii="Arial" w:hAnsi="Arial" w:cs="Arial"/>
        </w:rPr>
      </w:pPr>
    </w:p>
    <w:p w:rsidR="00343771" w:rsidRDefault="00343771">
      <w:pPr>
        <w:spacing w:line="276" w:lineRule="auto"/>
        <w:rPr>
          <w:rFonts w:ascii="Arial" w:hAnsi="Arial" w:cs="Arial"/>
        </w:rPr>
      </w:pPr>
    </w:p>
    <w:p w:rsidR="00343771" w:rsidRDefault="0066301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343771" w:rsidRDefault="0066301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343771" w:rsidRDefault="00663013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sectPr w:rsidR="00343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13" w:rsidRDefault="00663013">
      <w:r>
        <w:separator/>
      </w:r>
    </w:p>
  </w:endnote>
  <w:endnote w:type="continuationSeparator" w:id="0">
    <w:p w:rsidR="00663013" w:rsidRDefault="006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771" w:rsidRDefault="00663013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3771" w:rsidRDefault="00663013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343771" w:rsidRDefault="00663013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771" w:rsidRDefault="00343771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771" w:rsidRDefault="00343771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13" w:rsidRDefault="00663013">
      <w:r>
        <w:separator/>
      </w:r>
    </w:p>
  </w:footnote>
  <w:footnote w:type="continuationSeparator" w:id="0">
    <w:p w:rsidR="00663013" w:rsidRDefault="006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771" w:rsidRDefault="00663013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3771" w:rsidRDefault="0066301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343771" w:rsidRDefault="00663013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771" w:rsidRDefault="00343771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771" w:rsidRDefault="00343771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116E"/>
    <w:multiLevelType w:val="multilevel"/>
    <w:tmpl w:val="A0EC2A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E226B"/>
    <w:multiLevelType w:val="multilevel"/>
    <w:tmpl w:val="4344E2E6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71"/>
    <w:rsid w:val="00343771"/>
    <w:rsid w:val="00663013"/>
    <w:rsid w:val="00A2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D3425-135B-4DBC-A45E-351AF53B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0C2E-2F8D-4DD5-AB58-DA5FD38E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2025-07-15T11:38:00Z</cp:lastPrinted>
  <dcterms:created xsi:type="dcterms:W3CDTF">2025-07-15T11:38:00Z</dcterms:created>
  <dcterms:modified xsi:type="dcterms:W3CDTF">2025-07-15T11:38:00Z</dcterms:modified>
  <dc:language>pt-BR</dc:language>
</cp:coreProperties>
</file>