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 DA COMISSÃO DE CONSTITUIÇÃO, JUSTIÇA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 REDAÇÃO FINAL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Projeto de Lei nº </w:t>
      </w:r>
      <w:r>
        <w:rPr>
          <w:rFonts w:cs="Arial" w:ascii="Arial" w:hAnsi="Arial"/>
          <w:b/>
          <w:bCs/>
          <w:sz w:val="24"/>
          <w:szCs w:val="24"/>
          <w:lang w:val="pt-BR"/>
        </w:rPr>
        <w:t>1.98</w:t>
      </w:r>
      <w:r>
        <w:rPr>
          <w:rFonts w:cs="Arial" w:ascii="Arial" w:hAnsi="Arial"/>
          <w:b/>
          <w:bCs/>
          <w:sz w:val="24"/>
          <w:szCs w:val="24"/>
          <w:lang w:val="pt-BR"/>
        </w:rPr>
        <w:t>4</w:t>
      </w:r>
      <w:r>
        <w:rPr>
          <w:rFonts w:cs="Arial" w:ascii="Arial" w:hAnsi="Arial"/>
          <w:b/>
          <w:bCs/>
          <w:sz w:val="24"/>
          <w:szCs w:val="24"/>
        </w:rPr>
        <w:t>/20</w:t>
      </w:r>
      <w:r>
        <w:rPr>
          <w:rFonts w:cs="Arial" w:ascii="Arial" w:hAnsi="Arial"/>
          <w:b/>
          <w:bCs/>
          <w:sz w:val="24"/>
          <w:szCs w:val="24"/>
          <w:lang w:val="pt-BR"/>
        </w:rPr>
        <w:t>25,</w:t>
      </w:r>
      <w:bookmarkStart w:id="0" w:name="_Hlk95398015"/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 origem do Poder Executivo, que “</w:t>
      </w:r>
      <w:bookmarkEnd w:id="0"/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b/>
          <w:bCs/>
          <w:sz w:val="22"/>
          <w:szCs w:val="22"/>
        </w:rPr>
        <w:t xml:space="preserve">UTORIZA O PODER EXECUTIVO MUNICIPAL A CONTRATAR POR PRAZO DETERMINADO, EM RAZÃO DE EXCEPCIONAL INTERESSE PÚBLICO, 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CINCO PROFESSORES </w:t>
      </w:r>
      <w:r>
        <w:rPr>
          <w:rFonts w:cs="Arial" w:ascii="Arial" w:hAnsi="Arial"/>
          <w:b/>
          <w:bCs/>
          <w:sz w:val="22"/>
          <w:szCs w:val="22"/>
        </w:rPr>
        <w:t>E DÁ OUTRAS PROVIDENCIAS</w:t>
      </w:r>
      <w:r>
        <w:rPr>
          <w:rFonts w:cs="Arial" w:ascii="Arial" w:hAnsi="Arial"/>
          <w:b/>
          <w:bCs/>
          <w:sz w:val="24"/>
          <w:szCs w:val="24"/>
        </w:rPr>
        <w:t>.¨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RELATÓRIO</w:t>
      </w:r>
    </w:p>
    <w:p>
      <w:pPr>
        <w:pStyle w:val="ListParagraph"/>
        <w:numPr>
          <w:ilvl w:val="0"/>
          <w:numId w:val="0"/>
        </w:numPr>
        <w:spacing w:lineRule="auto" w:line="276"/>
        <w:ind w:left="0" w:hanging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presente projeto de Lei </w:t>
      </w:r>
      <w:r>
        <w:rPr>
          <w:rFonts w:cs="Arial" w:ascii="Arial" w:hAnsi="Arial"/>
          <w:sz w:val="24"/>
          <w:szCs w:val="24"/>
        </w:rPr>
        <w:t xml:space="preserve">prevê que fica </w:t>
      </w:r>
      <w:r>
        <w:rPr>
          <w:rFonts w:cs="Arial" w:ascii="Arial" w:hAnsi="Arial"/>
          <w:b w:val="false"/>
          <w:sz w:val="24"/>
          <w:szCs w:val="24"/>
        </w:rPr>
        <w:t xml:space="preserve">o Poder Executivo Municipal, autorizado a contratar por prazo determinado, em razão de excepcional interesse público, de acordo com o inciso IX do artigo 37 da Constituição Federal, </w:t>
      </w:r>
      <w:r>
        <w:rPr>
          <w:rFonts w:cs="Arial" w:ascii="Arial" w:hAnsi="Arial"/>
          <w:sz w:val="24"/>
          <w:szCs w:val="24"/>
        </w:rPr>
        <w:t xml:space="preserve">pelo prazo de até </w:t>
      </w:r>
      <w:r>
        <w:rPr>
          <w:rFonts w:cs="Arial" w:ascii="Arial" w:hAnsi="Arial"/>
          <w:sz w:val="24"/>
          <w:szCs w:val="24"/>
          <w:lang w:val="pt-BR"/>
        </w:rPr>
        <w:t>10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  <w:lang w:val="pt-BR"/>
        </w:rPr>
        <w:t>dez</w:t>
      </w:r>
      <w:r>
        <w:rPr>
          <w:rFonts w:cs="Arial" w:ascii="Arial" w:hAnsi="Arial"/>
          <w:sz w:val="24"/>
          <w:szCs w:val="24"/>
        </w:rPr>
        <w:t xml:space="preserve">) </w:t>
      </w:r>
      <w:r>
        <w:rPr>
          <w:rFonts w:cs="Arial" w:ascii="Arial" w:hAnsi="Arial"/>
          <w:sz w:val="24"/>
          <w:szCs w:val="24"/>
          <w:lang w:val="pt-BR"/>
        </w:rPr>
        <w:t>meses, podendo ser prorrogado por 01 (um) mês, a contar da data da contratação, para encerramento do ano letivo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Corpodotextorecuado"/>
        <w:tabs>
          <w:tab w:val="clear" w:pos="708"/>
          <w:tab w:val="left" w:pos="1134" w:leader="none"/>
          <w:tab w:val="left" w:pos="4253" w:leader="none"/>
        </w:tabs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I – </w:t>
      </w:r>
      <w:r>
        <w:rPr>
          <w:rFonts w:cs="Arial" w:ascii="Arial" w:hAnsi="Arial"/>
          <w:b/>
          <w:bCs/>
          <w:sz w:val="24"/>
          <w:szCs w:val="24"/>
          <w:lang w:val="pt-BR"/>
        </w:rPr>
        <w:t>03 (três)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Professores de Anos Iniciais</w:t>
      </w:r>
      <w:r>
        <w:rPr>
          <w:rFonts w:cs="Arial" w:ascii="Arial" w:hAnsi="Arial"/>
          <w:b w:val="false"/>
          <w:sz w:val="24"/>
          <w:szCs w:val="24"/>
        </w:rPr>
        <w:t>, 2</w:t>
      </w:r>
      <w:r>
        <w:rPr>
          <w:rFonts w:cs="Arial" w:ascii="Arial" w:hAnsi="Arial"/>
          <w:b w:val="false"/>
          <w:sz w:val="24"/>
          <w:szCs w:val="24"/>
          <w:lang w:val="pt-BR"/>
        </w:rPr>
        <w:t>2</w:t>
      </w:r>
      <w:r>
        <w:rPr>
          <w:rFonts w:cs="Arial" w:ascii="Arial" w:hAnsi="Arial"/>
          <w:b w:val="false"/>
          <w:sz w:val="24"/>
          <w:szCs w:val="24"/>
        </w:rPr>
        <w:t xml:space="preserve"> horas semanais,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com </w:t>
      </w:r>
      <w:r>
        <w:rPr>
          <w:rFonts w:cs="Arial" w:ascii="Arial" w:hAnsi="Arial"/>
          <w:b w:val="false"/>
          <w:sz w:val="24"/>
          <w:szCs w:val="24"/>
        </w:rPr>
        <w:t xml:space="preserve">vencimentos no valor de R$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2.771,63 </w:t>
      </w:r>
      <w:r>
        <w:rPr>
          <w:rFonts w:cs="Arial" w:ascii="Arial" w:hAnsi="Arial"/>
          <w:b w:val="false"/>
          <w:sz w:val="24"/>
          <w:szCs w:val="24"/>
        </w:rPr>
        <w:t>(</w:t>
      </w:r>
      <w:r>
        <w:rPr>
          <w:rFonts w:cs="Arial" w:ascii="Arial" w:hAnsi="Arial"/>
          <w:b w:val="false"/>
          <w:sz w:val="24"/>
          <w:szCs w:val="24"/>
          <w:lang w:val="pt-BR"/>
        </w:rPr>
        <w:t>dois</w:t>
      </w:r>
      <w:r>
        <w:rPr>
          <w:rFonts w:cs="Arial" w:ascii="Arial" w:hAnsi="Arial"/>
          <w:b w:val="false"/>
          <w:sz w:val="24"/>
          <w:szCs w:val="24"/>
        </w:rPr>
        <w:t xml:space="preserve"> mil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>setecentos e setenta e um reais e sessenta e três centavos)</w:t>
      </w:r>
      <w:r>
        <w:rPr>
          <w:rFonts w:cs="Arial" w:ascii="Arial" w:hAnsi="Arial"/>
          <w:b w:val="false"/>
          <w:sz w:val="24"/>
          <w:szCs w:val="24"/>
        </w:rPr>
        <w:t xml:space="preserve"> mensais</w:t>
      </w:r>
      <w:r>
        <w:rPr>
          <w:rFonts w:cs="Arial" w:ascii="Arial" w:hAnsi="Arial"/>
          <w:b w:val="false"/>
          <w:sz w:val="24"/>
          <w:szCs w:val="24"/>
          <w:lang w:val="pt-BR"/>
        </w:rPr>
        <w:t>;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</w:t>
      </w:r>
      <w:r>
        <w:rPr>
          <w:rFonts w:cs="Arial" w:ascii="Arial" w:hAnsi="Arial"/>
          <w:b/>
          <w:bCs/>
          <w:sz w:val="24"/>
          <w:szCs w:val="24"/>
          <w:lang w:val="pt-BR"/>
        </w:rPr>
        <w:t>I</w:t>
      </w:r>
      <w:r>
        <w:rPr>
          <w:rFonts w:cs="Arial" w:ascii="Arial" w:hAnsi="Arial"/>
          <w:b/>
          <w:bCs/>
          <w:sz w:val="24"/>
          <w:szCs w:val="24"/>
        </w:rPr>
        <w:t xml:space="preserve"> –</w:t>
      </w:r>
      <w:r>
        <w:rPr>
          <w:rFonts w:cs="Arial" w:ascii="Arial" w:hAnsi="Arial"/>
          <w:b/>
          <w:bCs/>
          <w:sz w:val="24"/>
          <w:szCs w:val="24"/>
          <w:lang w:val="pt-BR"/>
        </w:rPr>
        <w:t xml:space="preserve"> 02 (dois)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Professores de Educação Infantil</w:t>
      </w:r>
      <w:r>
        <w:rPr>
          <w:rFonts w:cs="Arial" w:ascii="Arial" w:hAnsi="Arial"/>
          <w:sz w:val="24"/>
          <w:szCs w:val="24"/>
          <w:lang w:val="pt-BR"/>
        </w:rPr>
        <w:t xml:space="preserve">, </w:t>
      </w:r>
      <w:r>
        <w:rPr>
          <w:rFonts w:cs="Arial" w:ascii="Arial" w:hAnsi="Arial"/>
          <w:b w:val="false"/>
          <w:sz w:val="24"/>
          <w:szCs w:val="24"/>
        </w:rPr>
        <w:t>2</w:t>
      </w:r>
      <w:r>
        <w:rPr>
          <w:rFonts w:cs="Arial" w:ascii="Arial" w:hAnsi="Arial"/>
          <w:b w:val="false"/>
          <w:sz w:val="24"/>
          <w:szCs w:val="24"/>
          <w:lang w:val="pt-BR"/>
        </w:rPr>
        <w:t>2</w:t>
      </w:r>
      <w:r>
        <w:rPr>
          <w:rFonts w:cs="Arial" w:ascii="Arial" w:hAnsi="Arial"/>
          <w:b w:val="false"/>
          <w:sz w:val="24"/>
          <w:szCs w:val="24"/>
        </w:rPr>
        <w:t xml:space="preserve"> horas semanais,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com </w:t>
      </w:r>
      <w:r>
        <w:rPr>
          <w:rFonts w:cs="Arial" w:ascii="Arial" w:hAnsi="Arial"/>
          <w:b w:val="false"/>
          <w:sz w:val="24"/>
          <w:szCs w:val="24"/>
        </w:rPr>
        <w:t xml:space="preserve">vencimentos no valor de R$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2.771,63 </w:t>
      </w:r>
      <w:r>
        <w:rPr>
          <w:rFonts w:cs="Arial" w:ascii="Arial" w:hAnsi="Arial"/>
          <w:b w:val="false"/>
          <w:sz w:val="24"/>
          <w:szCs w:val="24"/>
        </w:rPr>
        <w:t>(</w:t>
      </w:r>
      <w:r>
        <w:rPr>
          <w:rFonts w:cs="Arial" w:ascii="Arial" w:hAnsi="Arial"/>
          <w:b w:val="false"/>
          <w:sz w:val="24"/>
          <w:szCs w:val="24"/>
          <w:lang w:val="pt-BR"/>
        </w:rPr>
        <w:t>dois</w:t>
      </w:r>
      <w:r>
        <w:rPr>
          <w:rFonts w:cs="Arial" w:ascii="Arial" w:hAnsi="Arial"/>
          <w:b w:val="false"/>
          <w:sz w:val="24"/>
          <w:szCs w:val="24"/>
        </w:rPr>
        <w:t xml:space="preserve"> mil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>setecentos e setenta e um reais e sessenta e três centavos)</w:t>
      </w:r>
      <w:r>
        <w:rPr>
          <w:rFonts w:cs="Arial" w:ascii="Arial" w:hAnsi="Arial"/>
          <w:b w:val="false"/>
          <w:sz w:val="24"/>
          <w:szCs w:val="24"/>
        </w:rPr>
        <w:t xml:space="preserve"> mensais</w:t>
      </w:r>
      <w:r>
        <w:rPr>
          <w:rFonts w:cs="Arial" w:ascii="Arial" w:hAnsi="Arial"/>
          <w:b w:val="false"/>
          <w:sz w:val="24"/>
          <w:szCs w:val="24"/>
          <w:lang w:val="pt-BR"/>
        </w:rPr>
        <w:t>.</w:t>
      </w:r>
    </w:p>
    <w:p>
      <w:pPr>
        <w:pStyle w:val="Corpodotextorecuado"/>
        <w:spacing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 xml:space="preserve">         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Destaca-se que as contratações referidas são necessárias, tendo em vista que o nosso quadro de professores está incompleto, os </w:t>
      </w:r>
      <w:r>
        <w:rPr>
          <w:rFonts w:cs="Arial" w:ascii="Arial" w:hAnsi="Arial"/>
          <w:sz w:val="24"/>
          <w:szCs w:val="24"/>
          <w:lang w:val="pt-BR"/>
        </w:rPr>
        <w:t>PROFESSORES ANOS INICIAIS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 irão cumprir Hora Atividade dos Professores e devido professores efetivos estarem em coordenação pedagógica na SMECD e direção das escolas. Os </w:t>
      </w:r>
      <w:r>
        <w:rPr>
          <w:rFonts w:cs="Arial" w:ascii="Arial" w:hAnsi="Arial"/>
          <w:sz w:val="24"/>
          <w:szCs w:val="24"/>
          <w:lang w:val="pt-BR"/>
        </w:rPr>
        <w:t>PROFESSORES DE EDUCAÇÃO INFANTIL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 devido implantação das turmas de tempo integral. Do mesmo modo, será necessário duas professoras para substituir licença maternidade.  </w:t>
      </w:r>
    </w:p>
    <w:p>
      <w:pPr>
        <w:pStyle w:val="Corpodotextorecuado"/>
        <w:spacing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 xml:space="preserve">     </w:t>
      </w:r>
      <w:r>
        <w:rPr>
          <w:rFonts w:cs="Arial" w:ascii="Arial" w:hAnsi="Arial"/>
          <w:b w:val="false"/>
          <w:sz w:val="24"/>
          <w:szCs w:val="24"/>
          <w:lang w:val="pt-BR"/>
        </w:rPr>
        <w:t>De outro modo, informamos que as referidas contratações observarão a classificação no Edital 1/2023 do concurso público realizado pelo Município.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 xml:space="preserve">  </w:t>
      </w:r>
      <w:r>
        <w:rPr>
          <w:rFonts w:cs="Arial" w:ascii="Arial" w:hAnsi="Arial"/>
          <w:b w:val="false"/>
          <w:sz w:val="24"/>
          <w:szCs w:val="24"/>
          <w:lang w:val="pt-BR"/>
        </w:rPr>
        <w:t>As especificações exigidas para as contratações dos servidores na forma desta Lei são as que constam no respectivo Plano de Carreira, para o cargo de igual denominação.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ind w:left="-57" w:right="0" w:firstLine="567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 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O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s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contrato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s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de que trat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am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esta Lei poder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ão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ser rescindido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s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antes do prazo fixado para o seu término se houver a possibilidade de provimento do cargo através de servidor aprovado em concurso público, ou no interesse da Administração Municipal, mediante notificação expressa do contratado com antecedência mínima de 05 (cinco) dias.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      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FUNDAMENTAÇÃO JURÍDICA</w:t>
      </w:r>
    </w:p>
    <w:p>
      <w:pPr>
        <w:pStyle w:val="Normal"/>
        <w:spacing w:lineRule="auto" w:line="276"/>
        <w:ind w:left="70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contratação por prazo determinado respeita o Princípio da Isonomia, porquanto será formalizado mediante contrato administrativo de serviço temporário para atender a necessidade temporária de excepcional interesse público, tendo por fundamento o art. 37, inciso IX, da Constituição Federal, vejamos: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(…) </w:t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IX - a lei estabelecerá os casos de contratação por tempo determinado para atender a necessidade temporária de excepcional interesse público;”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A suprema corte ao julgar o Tema 612 - Repercussão Geral – STF decidiu: 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b/>
          <w:b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b/>
          <w:i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"Tese: Nos termos do art. 37, IX, da Constituição Federal, para que se considere válida a contratação temporária de servidores públicos, é preciso que: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a) os casos excepcionais estejam previstos em lei;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b) o prazo de contratação seja predeterminado;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c) a necessidade seja temporária;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sz w:val="24"/>
          <w:szCs w:val="24"/>
          <w:shd w:fill="FFFFFF" w:val="clear"/>
        </w:rPr>
        <w:t xml:space="preserve">d) o interesse público seja excepcional;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e) a contratação seja indispensável, sendo vedada para os serviços ordinários permanentes do Estado que estejam sob o espectro das contingências normais da Administração"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mérito deverá ser analisado pelos vereadores, em votação em plenário.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Assim, considerando os fundamentos legais e constitucionais, temos que o projeto de lei nº 1.98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/2025 encontra-se apto a ser votado pelo Plenário, conforme disciplina o Regimento Interno da Câmara Municipal.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CONCLUSÃO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membros desta Comissão, após analisarem amplamente o referido Projeto, exaram o parecer com a ressalva de que existindo o Concurso Publico em vigência e comprovada a necessidade permanente de contratação de pessoal, o Executivo Municipal atenderá a ordem classificatória para realizar as contratações necessarias mediante a disponibilidade da vaga, o fato de existir concurso público vigente, por si só, não é óbice para proceder a contratatação, desde que preenchidos os requisitos do </w:t>
      </w:r>
      <w:r>
        <w:rPr>
          <w:rFonts w:cs="Arial" w:ascii="Arial" w:hAnsi="Arial"/>
          <w:i w:val="false"/>
          <w:iCs w:val="false"/>
          <w:sz w:val="24"/>
          <w:szCs w:val="24"/>
          <w:shd w:fill="FFFFFF" w:val="clear"/>
        </w:rPr>
        <w:t xml:space="preserve">art. 37, IX da Constituição Federal, </w:t>
      </w:r>
      <w:r>
        <w:rPr>
          <w:rFonts w:cs="Arial" w:ascii="Arial" w:hAnsi="Arial"/>
          <w:sz w:val="24"/>
          <w:szCs w:val="24"/>
        </w:rPr>
        <w:t>supra citados,conforme a materia abordada, é, no entanto, peculiaridade a ser balizada pela municipalidade, pelo Poder Executivo, considerando o risco de eventual demanda judicial ou, até mesmo, avaliação pelos órgãos de controle.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Sendo assim o projeto de lei nº 1.98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/2025 pode ser analisado posto em discussão e votação pelo Plenário, conforme disciplina o Regimento Interno da Câmara Municipal pois atendem aos requisitos de constitucionalidade e legalidade.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de Reuniões da Câmara Municipal de Lagoa Bonita do Sul, dia 28 de janeiro de 2025.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CARLOS ALEXANDRE LYRA -  PL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Comissão de Constituição,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Justiça e Redação final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_______________________________                    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EZEQUIEL TAVARES - PSB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Vice-Presidente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OLAVO DA ROSA - PT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134" w:gutter="0" w:header="851" w:top="1985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suppressAutoHyphens w:val="true"/>
      <w:jc w:val="both"/>
      <w:outlineLvl w:val="0"/>
    </w:pPr>
    <w:rPr>
      <w:rFonts w:ascii="Arial Narrow" w:hAnsi="Arial Narrow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 Narrow" w:hAnsi="Arial Narrow" w:eastAsia="Times New Roman" w:cs="Times New Roman"/>
      <w:b/>
      <w:sz w:val="28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C8E8-9277-45D6-A7BE-26483ACD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Edit_Docx_PLUS/7.4.0.3$Windows_X86_64 LibreOffice_project/</Application>
  <AppVersion>15.0000</AppVersion>
  <Pages>3</Pages>
  <Words>787</Words>
  <Characters>4507</Characters>
  <CharactersWithSpaces>5313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2024-05-27T23:22:00Z</dcterms:created>
  <dc:creator>camara01</dc:creator>
  <dc:description/>
  <dc:language>pt-BR</dc:language>
  <cp:lastModifiedBy/>
  <cp:lastPrinted>2024-05-28T13:34:00Z</cp:lastPrinted>
  <dcterms:modified xsi:type="dcterms:W3CDTF">2025-01-27T20:46:43Z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