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76" w:lineRule="auto"/>
        <w:jc w:val="both"/>
        <w:rPr>
          <w:rFonts w:ascii="Arial" w:hAnsi="Arial" w:cs="Arial"/>
          <w:b/>
          <w:sz w:val="22"/>
          <w:szCs w:val="22"/>
        </w:rPr>
      </w:pPr>
    </w:p>
    <w:p>
      <w:pPr>
        <w:pBdr>
          <w:top w:val="single" w:sz="4" w:space="0"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PARECER DA COMISSÃO DE ECONOMIA, FINANÇAS E ORÇAMENTO</w:t>
      </w:r>
    </w:p>
    <w:p>
      <w:pPr>
        <w:jc w:val="both"/>
        <w:rPr>
          <w:rFonts w:ascii="Arial" w:hAnsi="Arial" w:cs="Arial"/>
          <w:b/>
          <w:bCs/>
          <w:sz w:val="22"/>
          <w:szCs w:val="22"/>
        </w:rPr>
      </w:pPr>
    </w:p>
    <w:p>
      <w:pPr>
        <w:jc w:val="both"/>
        <w:rPr>
          <w:rFonts w:ascii="Arial" w:hAnsi="Arial" w:cs="Arial"/>
          <w:sz w:val="22"/>
          <w:szCs w:val="22"/>
        </w:rPr>
      </w:pPr>
      <w:bookmarkStart w:id="0" w:name="_Hlk83729019"/>
      <w:bookmarkStart w:id="1" w:name="_Hlk95398015"/>
      <w:r>
        <w:rPr>
          <w:rFonts w:ascii="Arial" w:hAnsi="Arial" w:cs="Arial"/>
          <w:b/>
          <w:bCs/>
          <w:sz w:val="22"/>
          <w:szCs w:val="22"/>
        </w:rPr>
        <w:t>Projeto de Lei nº 1.961</w:t>
      </w:r>
      <w:r>
        <w:rPr>
          <w:rFonts w:ascii="Arial" w:hAnsi="Arial" w:cs="Arial"/>
          <w:b/>
          <w:bCs/>
          <w:sz w:val="22"/>
          <w:szCs w:val="22"/>
        </w:rPr>
        <w:t xml:space="preserve">/2024, </w:t>
      </w:r>
      <w:r>
        <w:rPr>
          <w:rFonts w:ascii="Arial" w:hAnsi="Arial" w:cs="Arial"/>
          <w:sz w:val="22"/>
          <w:szCs w:val="22"/>
        </w:rPr>
        <w:t xml:space="preserve">de origem do Poder Executivo, que “autoriza o Poder Executivo Municipal a contratar por prazo determinado, em razão de excepcional interesse público, um servente </w:t>
      </w:r>
      <w:r>
        <w:rPr>
          <w:rFonts w:ascii="Arial" w:hAnsi="Arial" w:cs="Arial"/>
          <w:sz w:val="22"/>
          <w:szCs w:val="22"/>
        </w:rPr>
        <w:t>e dá outras providências</w:t>
      </w:r>
      <w:r>
        <w:rPr>
          <w:rFonts w:ascii="Arial" w:hAnsi="Arial" w:cs="Arial"/>
          <w:sz w:val="22"/>
          <w:szCs w:val="22"/>
        </w:rPr>
        <w:t>.</w:t>
      </w:r>
    </w:p>
    <w:p>
      <w:pPr>
        <w:jc w:val="both"/>
        <w:rPr>
          <w:rFonts w:ascii="Arial" w:hAnsi="Arial" w:cs="Arial"/>
          <w:sz w:val="22"/>
          <w:szCs w:val="22"/>
        </w:rPr>
      </w:pPr>
    </w:p>
    <w:bookmarkEnd w:id="0"/>
    <w:bookmarkEnd w:id="1"/>
    <w:p>
      <w:pPr>
        <w:jc w:val="both"/>
        <w:rPr>
          <w:rFonts w:ascii="Arial" w:hAnsi="Arial" w:cs="Arial"/>
          <w:sz w:val="22"/>
          <w:szCs w:val="22"/>
        </w:rPr>
      </w:pPr>
    </w:p>
    <w:p>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PARECER</w:t>
      </w:r>
    </w:p>
    <w:p>
      <w:pPr>
        <w:spacing w:line="276" w:lineRule="auto"/>
        <w:jc w:val="both"/>
        <w:rPr>
          <w:rFonts w:ascii="Arial" w:hAnsi="Arial" w:cs="Arial"/>
          <w:sz w:val="20"/>
          <w:szCs w:val="20"/>
        </w:rPr>
      </w:pPr>
    </w:p>
    <w:p>
      <w:pPr>
        <w:spacing w:line="276" w:lineRule="auto"/>
        <w:jc w:val="both"/>
        <w:rPr>
          <w:rFonts w:ascii="Arial" w:hAnsi="Arial" w:cs="Arial"/>
        </w:rPr>
      </w:pPr>
    </w:p>
    <w:p>
      <w:pPr>
        <w:pStyle w:val="PargrafodaLista"/>
        <w:numPr>
          <w:ilvl w:val="0"/>
          <w:numId w:val="1"/>
        </w:numPr>
        <w:spacing w:line="276" w:lineRule="auto"/>
        <w:jc w:val="both"/>
        <w:rPr>
          <w:rFonts w:ascii="Arial" w:hAnsi="Arial" w:cs="Arial"/>
          <w:b/>
          <w:sz w:val="22"/>
          <w:szCs w:val="22"/>
        </w:rPr>
      </w:pPr>
      <w:r>
        <w:rPr>
          <w:rFonts w:ascii="Arial" w:hAnsi="Arial" w:cs="Arial"/>
          <w:b/>
          <w:sz w:val="22"/>
          <w:szCs w:val="22"/>
        </w:rPr>
        <w:t>RELATÓRIO</w:t>
      </w:r>
    </w:p>
    <w:p>
      <w:pPr>
        <w:pStyle w:val="PargrafodaLista"/>
        <w:spacing w:line="276" w:lineRule="auto"/>
        <w:ind w:left="1428"/>
        <w:jc w:val="both"/>
        <w:rPr>
          <w:rFonts w:ascii="Arial" w:hAnsi="Arial" w:cs="Arial"/>
          <w:b/>
          <w:sz w:val="22"/>
          <w:szCs w:val="22"/>
        </w:rPr>
      </w:pPr>
    </w:p>
    <w:p>
      <w:pPr>
        <w:spacing w:line="276" w:lineRule="auto"/>
        <w:ind w:firstLine="708"/>
        <w:jc w:val="both"/>
        <w:rPr>
          <w:rFonts w:ascii="Arial" w:hAnsi="Arial" w:cs="Arial"/>
          <w:sz w:val="22"/>
          <w:szCs w:val="22"/>
        </w:rPr>
      </w:pPr>
      <w:r>
        <w:rPr>
          <w:rFonts w:ascii="Arial" w:hAnsi="Arial" w:cs="Arial"/>
          <w:sz w:val="22"/>
          <w:szCs w:val="22"/>
        </w:rPr>
        <w:t>O presente projeto de Lei prevê a contratação por prazo determinado de até 06(seis) meses a contar da data da contratação, em razão de excepcional interesse público, um servente, 40 horas semanais, para atuar na nova unidade básica de saúde do município, substituindo temporariamente uma servidora efetiva que está em tratamento de saúde, sendo que, após o retorno da mesma, o(a) servidor(a) contratado(a) irá suprir outra demanda devido a licença saúde de servente na Secretaria de Assistência Social.</w:t>
      </w:r>
    </w:p>
    <w:p>
      <w:pPr>
        <w:spacing w:line="276" w:lineRule="auto"/>
        <w:ind w:firstLine="708"/>
        <w:jc w:val="both"/>
        <w:rPr>
          <w:rFonts w:ascii="Arial" w:hAnsi="Arial" w:cs="Arial"/>
          <w:sz w:val="22"/>
          <w:szCs w:val="22"/>
        </w:rPr>
      </w:pPr>
    </w:p>
    <w:p>
      <w:pPr>
        <w:spacing w:line="276" w:lineRule="auto"/>
        <w:ind w:firstLine="708"/>
        <w:jc w:val="both"/>
        <w:rPr>
          <w:rFonts w:ascii="Arial" w:hAnsi="Arial" w:cs="Arial"/>
          <w:sz w:val="22"/>
          <w:szCs w:val="22"/>
        </w:rPr>
      </w:pPr>
      <w:r>
        <w:rPr>
          <w:rFonts w:ascii="Arial" w:hAnsi="Arial" w:cs="Arial"/>
          <w:sz w:val="22"/>
          <w:szCs w:val="22"/>
        </w:rPr>
        <w:t>A referida contratação observará a lista do processo seletivo realizado pelo Município, tendo em vista que todos os aprovados no cargo pelo Concurso Público já foram chamados.</w:t>
      </w:r>
    </w:p>
    <w:p>
      <w:pPr>
        <w:spacing w:line="276" w:lineRule="auto"/>
        <w:ind w:firstLine="708"/>
        <w:jc w:val="both"/>
        <w:rPr>
          <w:rFonts w:ascii="Arial" w:hAnsi="Arial" w:cs="Arial"/>
          <w:sz w:val="22"/>
          <w:szCs w:val="22"/>
        </w:rPr>
      </w:pPr>
    </w:p>
    <w:p>
      <w:pPr>
        <w:spacing w:line="276" w:lineRule="auto"/>
        <w:ind w:firstLine="708"/>
        <w:jc w:val="both"/>
        <w:rPr>
          <w:rFonts w:ascii="Arial" w:hAnsi="Arial" w:cs="Arial"/>
          <w:sz w:val="22"/>
          <w:szCs w:val="22"/>
        </w:rPr>
      </w:pPr>
    </w:p>
    <w:p>
      <w:pPr>
        <w:spacing w:line="276" w:lineRule="auto"/>
        <w:ind w:firstLine="708"/>
        <w:jc w:val="both"/>
        <w:rPr>
          <w:rFonts w:ascii="Arial" w:hAnsi="Arial" w:cs="Arial"/>
          <w:sz w:val="22"/>
          <w:szCs w:val="22"/>
        </w:rPr>
      </w:pPr>
    </w:p>
    <w:p>
      <w:pPr>
        <w:pStyle w:val="PargrafodaLista"/>
        <w:numPr>
          <w:ilvl w:val="0"/>
          <w:numId w:val="1"/>
        </w:numPr>
        <w:spacing w:line="276" w:lineRule="auto"/>
        <w:jc w:val="both"/>
        <w:rPr>
          <w:rFonts w:ascii="Arial" w:hAnsi="Arial" w:cs="Arial"/>
          <w:b/>
          <w:sz w:val="22"/>
          <w:szCs w:val="22"/>
        </w:rPr>
      </w:pPr>
      <w:r>
        <w:rPr>
          <w:rFonts w:ascii="Arial" w:hAnsi="Arial" w:cs="Arial"/>
          <w:b/>
          <w:sz w:val="22"/>
          <w:szCs w:val="22"/>
        </w:rPr>
        <w:t>FUNDAMENTAÇÃO JURÍDICA</w:t>
      </w:r>
    </w:p>
    <w:p>
      <w:pPr>
        <w:spacing w:line="276" w:lineRule="auto"/>
        <w:ind w:left="708"/>
        <w:jc w:val="both"/>
        <w:rPr>
          <w:rFonts w:ascii="Arial" w:hAnsi="Arial" w:cs="Arial"/>
          <w:sz w:val="22"/>
          <w:szCs w:val="22"/>
        </w:rPr>
      </w:pPr>
    </w:p>
    <w:p>
      <w:pPr>
        <w:spacing w:line="276" w:lineRule="auto"/>
        <w:ind w:firstLine="708"/>
        <w:jc w:val="both"/>
        <w:rPr>
          <w:rFonts w:ascii="Arial" w:hAnsi="Arial" w:cs="Arial"/>
          <w:sz w:val="22"/>
          <w:szCs w:val="22"/>
        </w:rPr>
      </w:pPr>
    </w:p>
    <w:p>
      <w:pPr>
        <w:spacing w:line="276" w:lineRule="auto"/>
        <w:ind w:firstLine="708"/>
        <w:jc w:val="both"/>
        <w:rPr>
          <w:rFonts w:ascii="Arial" w:hAnsi="Arial" w:cs="Arial"/>
          <w:sz w:val="22"/>
          <w:szCs w:val="22"/>
        </w:rPr>
      </w:pPr>
      <w:r>
        <w:rPr>
          <w:rFonts w:ascii="Arial" w:hAnsi="Arial" w:cs="Arial"/>
          <w:sz w:val="22"/>
          <w:szCs w:val="22"/>
        </w:rPr>
        <w:t>A contratação por prazo determinado respeita o Princípio da Isonomia, porquanto será formalizado mediante contrato administrativo de serviço temporário para atender necessidade temporária de excepcional interesse público, tendo por fundamento o art. 37, inciso IX, da Constituição Federal.</w:t>
      </w:r>
    </w:p>
    <w:p>
      <w:pPr>
        <w:spacing w:line="276" w:lineRule="auto"/>
        <w:jc w:val="both"/>
        <w:rPr>
          <w:rFonts w:ascii="Arial" w:hAnsi="Arial" w:cs="Arial"/>
          <w:i/>
          <w:sz w:val="22"/>
          <w:szCs w:val="22"/>
          <w:shd w:val="clear" w:color="auto" w:fill="FFFFFF"/>
        </w:rPr>
      </w:pPr>
      <w:r>
        <w:rPr>
          <w:rFonts w:ascii="Arial" w:hAnsi="Arial" w:cs="Arial"/>
          <w:i/>
          <w:sz w:val="22"/>
          <w:szCs w:val="22"/>
          <w:shd w:val="clear" w:color="auto" w:fill="FFFFFF"/>
        </w:rPr>
        <w:tab/>
      </w:r>
    </w:p>
    <w:p>
      <w:pPr>
        <w:ind w:firstLine="708"/>
        <w:jc w:val="both"/>
        <w:rPr>
          <w:rFonts w:ascii="Arial" w:hAnsi="Arial" w:cs="Arial"/>
          <w:color w:val="000000"/>
          <w:sz w:val="22"/>
          <w:szCs w:val="22"/>
          <w:shd w:val="clear" w:color="auto" w:fill="FFFFFF"/>
        </w:rPr>
      </w:pPr>
    </w:p>
    <w:p>
      <w:pPr>
        <w:ind w:firstLine="70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As despesas decorrentes desta Lei correrão a conta de dotações orçamentárias próprias consignadas na Lei Orçamentária Anual de 2024.</w:t>
      </w:r>
    </w:p>
    <w:p>
      <w:pPr>
        <w:ind w:firstLine="708"/>
        <w:jc w:val="both"/>
        <w:rPr>
          <w:rFonts w:ascii="Arial" w:hAnsi="Arial" w:cs="Arial"/>
          <w:color w:val="000000"/>
          <w:sz w:val="22"/>
          <w:szCs w:val="22"/>
          <w:shd w:val="clear" w:color="auto" w:fill="FFFFFF"/>
        </w:rPr>
      </w:pPr>
    </w:p>
    <w:p>
      <w:pPr>
        <w:ind w:firstLine="708"/>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O Exmo. Prefeito Municipal declarou que há disponibilidade orçamentária e financeira para atender a contratação.</w:t>
      </w:r>
    </w:p>
    <w:p>
      <w:pPr>
        <w:jc w:val="both"/>
        <w:rPr>
          <w:rFonts w:ascii="Arial" w:hAnsi="Arial" w:cs="Arial"/>
          <w:color w:val="000000"/>
          <w:sz w:val="22"/>
          <w:szCs w:val="22"/>
          <w:shd w:val="clear" w:color="auto" w:fill="FFFFFF"/>
        </w:rPr>
      </w:pPr>
    </w:p>
    <w:p>
      <w:pPr>
        <w:spacing w:line="276" w:lineRule="auto"/>
        <w:ind w:firstLine="708"/>
        <w:jc w:val="both"/>
        <w:rPr>
          <w:rFonts w:ascii="Arial" w:hAnsi="Arial" w:cs="Arial"/>
          <w:sz w:val="22"/>
          <w:szCs w:val="22"/>
        </w:rPr>
      </w:pPr>
      <w:r>
        <w:rPr>
          <w:rFonts w:ascii="Arial" w:hAnsi="Arial" w:cs="Arial"/>
          <w:sz w:val="22"/>
          <w:szCs w:val="22"/>
        </w:rPr>
        <w:t>O mérito deverá ser analisado pelos vereadores, em votação em plenário.</w:t>
      </w:r>
    </w:p>
    <w:p>
      <w:pPr>
        <w:spacing w:line="276" w:lineRule="auto"/>
        <w:ind w:firstLine="708"/>
        <w:jc w:val="both"/>
        <w:rPr>
          <w:rFonts w:ascii="Arial" w:hAnsi="Arial" w:cs="Arial"/>
          <w:sz w:val="22"/>
          <w:szCs w:val="22"/>
        </w:rPr>
      </w:pPr>
    </w:p>
    <w:p>
      <w:pPr>
        <w:spacing w:line="276" w:lineRule="auto"/>
        <w:ind w:firstLine="708"/>
        <w:jc w:val="both"/>
        <w:rPr>
          <w:rFonts w:ascii="Arial" w:hAnsi="Arial" w:cs="Arial"/>
          <w:sz w:val="22"/>
          <w:szCs w:val="22"/>
        </w:rPr>
      </w:pPr>
      <w:r>
        <w:rPr>
          <w:rFonts w:ascii="Arial" w:hAnsi="Arial" w:cs="Arial"/>
          <w:sz w:val="22"/>
          <w:szCs w:val="22"/>
        </w:rPr>
        <w:t>Assim, considerando os fundamentos legais e constitucionais, tem</w:t>
      </w:r>
      <w:r>
        <w:rPr>
          <w:rFonts w:ascii="Arial" w:hAnsi="Arial" w:cs="Arial"/>
          <w:sz w:val="22"/>
          <w:szCs w:val="22"/>
        </w:rPr>
        <w:t>os que o projeto de lei nº 1.961</w:t>
      </w:r>
      <w:r>
        <w:rPr>
          <w:rFonts w:ascii="Arial" w:hAnsi="Arial" w:cs="Arial"/>
          <w:sz w:val="22"/>
          <w:szCs w:val="22"/>
        </w:rPr>
        <w:t>/2024 encontra-se apto a ser votado pelo Plenário, conforme disciplina o Regimento Interno da Câmara Municipal.</w:t>
      </w:r>
    </w:p>
    <w:p>
      <w:pPr>
        <w:spacing w:line="276" w:lineRule="auto"/>
        <w:ind w:firstLine="708"/>
        <w:jc w:val="both"/>
        <w:rPr>
          <w:rFonts w:ascii="Arial" w:hAnsi="Arial" w:cs="Arial"/>
          <w:sz w:val="22"/>
          <w:szCs w:val="22"/>
        </w:rPr>
      </w:pPr>
      <w:bookmarkStart w:id="2" w:name="_GoBack"/>
      <w:bookmarkEnd w:id="2"/>
    </w:p>
    <w:p>
      <w:pPr>
        <w:ind w:firstLine="708"/>
        <w:jc w:val="both"/>
        <w:rPr>
          <w:rFonts w:ascii="Arial" w:hAnsi="Arial" w:cs="Arial"/>
          <w:sz w:val="22"/>
          <w:szCs w:val="22"/>
        </w:rPr>
      </w:pPr>
    </w:p>
    <w:p>
      <w:pPr>
        <w:ind w:left="709" w:hanging="1"/>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lastRenderedPageBreak/>
        <w:t>CONCLUSÃO</w:t>
      </w:r>
    </w:p>
    <w:p>
      <w:pPr>
        <w:jc w:val="both"/>
        <w:rPr>
          <w:rFonts w:ascii="Arial" w:hAnsi="Arial" w:cs="Arial"/>
          <w:b/>
          <w:sz w:val="22"/>
          <w:szCs w:val="22"/>
        </w:rPr>
      </w:pPr>
    </w:p>
    <w:p>
      <w:pPr>
        <w:ind w:firstLine="708"/>
        <w:jc w:val="both"/>
        <w:rPr>
          <w:rFonts w:ascii="Arial" w:hAnsi="Arial" w:cs="Arial"/>
          <w:sz w:val="22"/>
          <w:szCs w:val="22"/>
        </w:rPr>
      </w:pPr>
      <w:r>
        <w:rPr>
          <w:rFonts w:ascii="Arial" w:hAnsi="Arial" w:cs="Arial"/>
          <w:sz w:val="22"/>
          <w:szCs w:val="22"/>
        </w:rPr>
        <w:t xml:space="preserve">Os membros desta Comissão, após analisarem amplamente o referido Projeto, exaram parecer no sentido de ser possível a discussão e votação pelo Plenário, pois atendem aos requisitos legais. </w:t>
      </w:r>
    </w:p>
    <w:p>
      <w:pPr>
        <w:ind w:firstLine="708"/>
        <w:jc w:val="both"/>
        <w:rPr>
          <w:rFonts w:ascii="Arial" w:hAnsi="Arial" w:cs="Arial"/>
          <w:sz w:val="22"/>
          <w:szCs w:val="22"/>
        </w:rPr>
      </w:pPr>
    </w:p>
    <w:p>
      <w:pPr>
        <w:ind w:firstLine="708"/>
        <w:jc w:val="both"/>
        <w:rPr>
          <w:rFonts w:ascii="Arial" w:hAnsi="Arial" w:cs="Arial"/>
          <w:sz w:val="22"/>
          <w:szCs w:val="22"/>
        </w:rPr>
      </w:pPr>
      <w:r>
        <w:rPr>
          <w:rFonts w:ascii="Arial" w:hAnsi="Arial" w:cs="Arial"/>
          <w:sz w:val="22"/>
          <w:szCs w:val="22"/>
        </w:rPr>
        <w:t xml:space="preserve">Sala de Reuniões da Câmara Municipal de Lagoa Bonita do Sul, dia </w:t>
      </w:r>
      <w:r>
        <w:rPr>
          <w:rFonts w:ascii="Arial" w:hAnsi="Arial" w:cs="Arial"/>
          <w:sz w:val="22"/>
          <w:szCs w:val="22"/>
        </w:rPr>
        <w:t xml:space="preserve">25 </w:t>
      </w:r>
      <w:r>
        <w:rPr>
          <w:rFonts w:ascii="Arial" w:hAnsi="Arial" w:cs="Arial"/>
          <w:sz w:val="22"/>
          <w:szCs w:val="22"/>
        </w:rPr>
        <w:t xml:space="preserve">de junho </w:t>
      </w:r>
      <w:proofErr w:type="gramStart"/>
      <w:r>
        <w:rPr>
          <w:rFonts w:ascii="Arial" w:hAnsi="Arial" w:cs="Arial"/>
          <w:sz w:val="22"/>
          <w:szCs w:val="22"/>
        </w:rPr>
        <w:t>de  2024</w:t>
      </w:r>
      <w:proofErr w:type="gramEnd"/>
      <w:r>
        <w:rPr>
          <w:rFonts w:ascii="Arial" w:hAnsi="Arial" w:cs="Arial"/>
          <w:sz w:val="22"/>
          <w:szCs w:val="22"/>
        </w:rPr>
        <w:t xml:space="preserve">. </w:t>
      </w:r>
    </w:p>
    <w:p>
      <w:pPr>
        <w:jc w:val="both"/>
        <w:rPr>
          <w:rFonts w:ascii="Arial" w:hAnsi="Arial" w:cs="Arial"/>
          <w:sz w:val="22"/>
          <w:szCs w:val="22"/>
        </w:rPr>
      </w:pPr>
    </w:p>
    <w:p>
      <w:pPr>
        <w:ind w:firstLine="708"/>
        <w:jc w:val="both"/>
        <w:rPr>
          <w:rFonts w:ascii="Arial" w:hAnsi="Arial" w:cs="Arial"/>
          <w:sz w:val="22"/>
          <w:szCs w:val="22"/>
        </w:rPr>
      </w:pPr>
    </w:p>
    <w:p>
      <w:pPr>
        <w:spacing w:line="276" w:lineRule="auto"/>
        <w:jc w:val="both"/>
        <w:rPr>
          <w:rFonts w:ascii="Arial" w:hAnsi="Arial" w:cs="Arial"/>
          <w:b/>
          <w:sz w:val="20"/>
          <w:szCs w:val="20"/>
        </w:rPr>
      </w:pPr>
      <w:r>
        <w:rPr>
          <w:rFonts w:ascii="Arial" w:hAnsi="Arial" w:cs="Arial"/>
          <w:sz w:val="20"/>
          <w:szCs w:val="20"/>
        </w:rPr>
        <w:t xml:space="preserve">                               </w:t>
      </w:r>
      <w:r>
        <w:rPr>
          <w:rFonts w:ascii="Arial" w:hAnsi="Arial" w:cs="Arial"/>
          <w:b/>
          <w:sz w:val="20"/>
          <w:szCs w:val="20"/>
        </w:rPr>
        <w:t>____________________________________________</w:t>
      </w:r>
    </w:p>
    <w:p>
      <w:pPr>
        <w:spacing w:line="276" w:lineRule="auto"/>
        <w:jc w:val="center"/>
        <w:rPr>
          <w:rFonts w:ascii="Arial" w:hAnsi="Arial" w:cs="Arial"/>
          <w:b/>
          <w:sz w:val="20"/>
          <w:szCs w:val="20"/>
        </w:rPr>
      </w:pPr>
      <w:r>
        <w:rPr>
          <w:rFonts w:ascii="Arial" w:hAnsi="Arial" w:cs="Arial"/>
          <w:b/>
          <w:sz w:val="20"/>
          <w:szCs w:val="20"/>
        </w:rPr>
        <w:t>GILSEMAR HONNEF- PP</w:t>
      </w:r>
    </w:p>
    <w:p>
      <w:pPr>
        <w:spacing w:line="276" w:lineRule="auto"/>
        <w:jc w:val="center"/>
        <w:rPr>
          <w:rFonts w:ascii="Arial" w:hAnsi="Arial" w:cs="Arial"/>
          <w:b/>
          <w:sz w:val="20"/>
          <w:szCs w:val="20"/>
        </w:rPr>
      </w:pPr>
      <w:r>
        <w:rPr>
          <w:rFonts w:ascii="Arial" w:hAnsi="Arial" w:cs="Arial"/>
          <w:b/>
          <w:sz w:val="20"/>
          <w:szCs w:val="20"/>
        </w:rPr>
        <w:t>Presidente da Comissão de Economia, Finanças e Orçamento.</w:t>
      </w:r>
    </w:p>
    <w:p>
      <w:pPr>
        <w:spacing w:line="276" w:lineRule="auto"/>
        <w:jc w:val="center"/>
        <w:rPr>
          <w:rFonts w:ascii="Arial" w:hAnsi="Arial" w:cs="Arial"/>
          <w:b/>
          <w:sz w:val="20"/>
          <w:szCs w:val="20"/>
        </w:rPr>
      </w:pPr>
    </w:p>
    <w:p>
      <w:pPr>
        <w:spacing w:line="276" w:lineRule="auto"/>
        <w:jc w:val="center"/>
        <w:rPr>
          <w:rFonts w:ascii="Arial" w:hAnsi="Arial" w:cs="Arial"/>
          <w:b/>
          <w:sz w:val="20"/>
          <w:szCs w:val="20"/>
        </w:rPr>
      </w:pPr>
      <w:r>
        <w:rPr>
          <w:rFonts w:ascii="Arial" w:hAnsi="Arial" w:cs="Arial"/>
          <w:b/>
          <w:sz w:val="20"/>
          <w:szCs w:val="20"/>
        </w:rPr>
        <w:t xml:space="preserve">_________________________                                                                                                    </w:t>
      </w:r>
    </w:p>
    <w:p>
      <w:pPr>
        <w:spacing w:line="276" w:lineRule="auto"/>
        <w:jc w:val="center"/>
        <w:rPr>
          <w:rFonts w:ascii="Arial" w:hAnsi="Arial" w:cs="Arial"/>
          <w:b/>
          <w:sz w:val="20"/>
          <w:szCs w:val="20"/>
        </w:rPr>
      </w:pPr>
      <w:r>
        <w:rPr>
          <w:rFonts w:ascii="Arial" w:hAnsi="Arial" w:cs="Arial"/>
          <w:b/>
          <w:sz w:val="20"/>
          <w:szCs w:val="20"/>
        </w:rPr>
        <w:t>EDINEI ISRAEL DA SILVA - PSDB</w:t>
      </w:r>
    </w:p>
    <w:p>
      <w:pPr>
        <w:spacing w:line="276" w:lineRule="auto"/>
        <w:jc w:val="center"/>
        <w:rPr>
          <w:rFonts w:ascii="Arial" w:hAnsi="Arial" w:cs="Arial"/>
          <w:b/>
          <w:sz w:val="20"/>
          <w:szCs w:val="20"/>
        </w:rPr>
      </w:pPr>
      <w:proofErr w:type="gramStart"/>
      <w:r>
        <w:rPr>
          <w:rFonts w:ascii="Arial" w:hAnsi="Arial" w:cs="Arial"/>
          <w:b/>
          <w:sz w:val="20"/>
          <w:szCs w:val="20"/>
        </w:rPr>
        <w:t>vice</w:t>
      </w:r>
      <w:proofErr w:type="gramEnd"/>
      <w:r>
        <w:rPr>
          <w:rFonts w:ascii="Arial" w:hAnsi="Arial" w:cs="Arial"/>
          <w:b/>
          <w:sz w:val="20"/>
          <w:szCs w:val="20"/>
        </w:rPr>
        <w:t>-presidente</w:t>
      </w:r>
    </w:p>
    <w:p>
      <w:pPr>
        <w:spacing w:line="276" w:lineRule="auto"/>
        <w:jc w:val="center"/>
        <w:rPr>
          <w:rFonts w:ascii="Arial" w:hAnsi="Arial" w:cs="Arial"/>
          <w:b/>
          <w:sz w:val="20"/>
          <w:szCs w:val="20"/>
        </w:rPr>
      </w:pPr>
    </w:p>
    <w:p>
      <w:pPr>
        <w:spacing w:line="276" w:lineRule="auto"/>
        <w:jc w:val="center"/>
        <w:rPr>
          <w:rFonts w:ascii="Arial" w:hAnsi="Arial" w:cs="Arial"/>
          <w:b/>
          <w:sz w:val="20"/>
          <w:szCs w:val="20"/>
        </w:rPr>
      </w:pPr>
      <w:r>
        <w:rPr>
          <w:rFonts w:ascii="Arial" w:hAnsi="Arial" w:cs="Arial"/>
          <w:b/>
          <w:sz w:val="20"/>
          <w:szCs w:val="20"/>
        </w:rPr>
        <w:t xml:space="preserve">_________________________                                                                                                    </w:t>
      </w:r>
    </w:p>
    <w:p>
      <w:pPr>
        <w:spacing w:line="276" w:lineRule="auto"/>
        <w:jc w:val="center"/>
        <w:rPr>
          <w:rFonts w:ascii="Arial" w:hAnsi="Arial" w:cs="Arial"/>
          <w:b/>
          <w:sz w:val="20"/>
          <w:szCs w:val="20"/>
        </w:rPr>
      </w:pPr>
      <w:r>
        <w:rPr>
          <w:rFonts w:ascii="Arial" w:hAnsi="Arial" w:cs="Arial"/>
          <w:b/>
          <w:sz w:val="20"/>
          <w:szCs w:val="20"/>
        </w:rPr>
        <w:t>ALMERI IVO PRIBE - PT</w:t>
      </w:r>
    </w:p>
    <w:p>
      <w:pPr>
        <w:spacing w:line="276" w:lineRule="auto"/>
        <w:jc w:val="center"/>
        <w:rPr>
          <w:rFonts w:ascii="Arial" w:hAnsi="Arial" w:cs="Arial"/>
          <w:b/>
          <w:sz w:val="20"/>
          <w:szCs w:val="20"/>
        </w:rPr>
      </w:pPr>
      <w:r>
        <w:rPr>
          <w:rFonts w:ascii="Arial" w:hAnsi="Arial" w:cs="Arial"/>
          <w:b/>
          <w:sz w:val="20"/>
          <w:szCs w:val="20"/>
        </w:rPr>
        <w:t>Membro</w:t>
      </w:r>
    </w:p>
    <w:p/>
    <w:p/>
    <w:p/>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6AB7"/>
    <w:multiLevelType w:val="hybridMultilevel"/>
    <w:tmpl w:val="80DE65B0"/>
    <w:lvl w:ilvl="0" w:tplc="315E701C">
      <w:start w:val="1"/>
      <w:numFmt w:val="upperRoman"/>
      <w:lvlText w:val="%1-"/>
      <w:lvlJc w:val="left"/>
      <w:pPr>
        <w:ind w:left="1428" w:hanging="72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096F6-621A-4F03-A313-A9553AD3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cp:revision>
  <dcterms:created xsi:type="dcterms:W3CDTF">2024-06-25T14:13:00Z</dcterms:created>
  <dcterms:modified xsi:type="dcterms:W3CDTF">2024-06-25T14:16:00Z</dcterms:modified>
</cp:coreProperties>
</file>