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2E5733B3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26717B1" w14:textId="12887AF2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 Projetos de Lei do Poder Executivo: </w:t>
      </w:r>
    </w:p>
    <w:p w14:paraId="2804CDF3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5B6723A" w14:textId="3518B86F" w:rsidR="00B34797" w:rsidRPr="00B34797" w:rsidRDefault="00B814D2" w:rsidP="00B3479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FC0F9A">
        <w:rPr>
          <w:rFonts w:ascii="Arial" w:hAnsi="Arial" w:cs="Arial"/>
          <w:b/>
          <w:bCs/>
          <w:sz w:val="22"/>
          <w:szCs w:val="22"/>
        </w:rPr>
        <w:t>1.</w:t>
      </w:r>
      <w:r w:rsidR="001D3165">
        <w:rPr>
          <w:rFonts w:ascii="Arial" w:hAnsi="Arial" w:cs="Arial"/>
          <w:b/>
          <w:bCs/>
          <w:sz w:val="22"/>
          <w:szCs w:val="22"/>
        </w:rPr>
        <w:t>902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1D3165">
        <w:rPr>
          <w:rFonts w:ascii="Arial" w:hAnsi="Arial" w:cs="Arial"/>
          <w:b/>
          <w:bCs/>
          <w:sz w:val="22"/>
          <w:szCs w:val="22"/>
        </w:rPr>
        <w:t>3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 w:rsidR="00B34797" w:rsidRPr="00B34797">
        <w:rPr>
          <w:rFonts w:ascii="Arial" w:hAnsi="Arial" w:cs="Arial"/>
          <w:bCs/>
          <w:sz w:val="22"/>
          <w:szCs w:val="22"/>
        </w:rPr>
        <w:t>de origem do Poder Executivo,</w:t>
      </w:r>
      <w:r w:rsidR="003863DD">
        <w:rPr>
          <w:rFonts w:ascii="Arial" w:hAnsi="Arial" w:cs="Arial"/>
          <w:bCs/>
          <w:sz w:val="22"/>
          <w:szCs w:val="22"/>
        </w:rPr>
        <w:t xml:space="preserve"> dispõe sobre </w:t>
      </w:r>
      <w:r w:rsidR="00AA443F">
        <w:rPr>
          <w:rFonts w:ascii="Arial" w:hAnsi="Arial" w:cs="Arial"/>
          <w:bCs/>
          <w:sz w:val="22"/>
          <w:szCs w:val="22"/>
        </w:rPr>
        <w:t>as diretrizes orçamentarias</w:t>
      </w:r>
      <w:r w:rsidR="003863DD">
        <w:rPr>
          <w:rFonts w:ascii="Arial" w:hAnsi="Arial" w:cs="Arial"/>
          <w:bCs/>
          <w:sz w:val="22"/>
          <w:szCs w:val="22"/>
        </w:rPr>
        <w:t xml:space="preserve"> para o </w:t>
      </w:r>
      <w:r w:rsidR="00AA443F">
        <w:rPr>
          <w:rFonts w:ascii="Arial" w:hAnsi="Arial" w:cs="Arial"/>
          <w:bCs/>
          <w:sz w:val="22"/>
          <w:szCs w:val="22"/>
        </w:rPr>
        <w:t xml:space="preserve">exercício financeiro de </w:t>
      </w:r>
      <w:r w:rsidR="003863DD">
        <w:rPr>
          <w:rFonts w:ascii="Arial" w:hAnsi="Arial" w:cs="Arial"/>
          <w:bCs/>
          <w:sz w:val="22"/>
          <w:szCs w:val="22"/>
        </w:rPr>
        <w:t>202</w:t>
      </w:r>
      <w:r w:rsidR="001D3165">
        <w:rPr>
          <w:rFonts w:ascii="Arial" w:hAnsi="Arial" w:cs="Arial"/>
          <w:bCs/>
          <w:sz w:val="22"/>
          <w:szCs w:val="22"/>
        </w:rPr>
        <w:t>4</w:t>
      </w:r>
      <w:r w:rsidR="003863DD">
        <w:rPr>
          <w:rFonts w:ascii="Arial" w:hAnsi="Arial" w:cs="Arial"/>
          <w:bCs/>
          <w:sz w:val="22"/>
          <w:szCs w:val="22"/>
        </w:rPr>
        <w:t>.</w:t>
      </w:r>
    </w:p>
    <w:p w14:paraId="329AE2B2" w14:textId="4348C0FC" w:rsidR="00B814D2" w:rsidRPr="0057323D" w:rsidRDefault="00B814D2" w:rsidP="0010595A">
      <w:pPr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7DE0271C" w14:textId="1B494D91" w:rsidR="0093526D" w:rsidRDefault="0093526D" w:rsidP="00AA443F">
      <w:pPr>
        <w:jc w:val="both"/>
        <w:rPr>
          <w:rFonts w:ascii="Arial" w:hAnsi="Arial" w:cs="Arial"/>
          <w:bCs/>
          <w:sz w:val="22"/>
          <w:szCs w:val="22"/>
        </w:rPr>
      </w:pPr>
    </w:p>
    <w:p w14:paraId="705B3693" w14:textId="1F9EF09A" w:rsidR="003863DD" w:rsidRPr="0093526D" w:rsidRDefault="0093526D" w:rsidP="0093526D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93526D"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</w:t>
      </w:r>
      <w:r>
        <w:rPr>
          <w:rFonts w:ascii="Arial" w:hAnsi="Arial" w:cs="Arial"/>
          <w:bCs/>
          <w:sz w:val="22"/>
          <w:szCs w:val="22"/>
        </w:rPr>
        <w:t>, considerando</w:t>
      </w:r>
      <w:r w:rsidR="003863DD" w:rsidRPr="003863DD">
        <w:rPr>
          <w:rFonts w:ascii="Arial" w:hAnsi="Arial" w:cs="Arial"/>
          <w:sz w:val="22"/>
          <w:szCs w:val="22"/>
        </w:rPr>
        <w:t xml:space="preserve"> a competência e</w:t>
      </w:r>
      <w:r w:rsidR="00AA443F">
        <w:rPr>
          <w:rFonts w:ascii="Arial" w:hAnsi="Arial" w:cs="Arial"/>
          <w:sz w:val="22"/>
          <w:szCs w:val="22"/>
        </w:rPr>
        <w:t xml:space="preserve"> a</w:t>
      </w:r>
      <w:r w:rsidR="003863DD" w:rsidRPr="003863DD">
        <w:rPr>
          <w:rFonts w:ascii="Arial" w:hAnsi="Arial" w:cs="Arial"/>
          <w:sz w:val="22"/>
          <w:szCs w:val="22"/>
        </w:rPr>
        <w:t xml:space="preserve"> iniciativa</w:t>
      </w:r>
      <w:r w:rsidR="00AA443F">
        <w:rPr>
          <w:rFonts w:ascii="Arial" w:hAnsi="Arial" w:cs="Arial"/>
          <w:sz w:val="22"/>
          <w:szCs w:val="22"/>
        </w:rPr>
        <w:t xml:space="preserve"> do Poder Executivo conforme art. 165 da CF e § 2º</w:t>
      </w:r>
      <w:r w:rsidR="003863DD" w:rsidRPr="003863DD">
        <w:rPr>
          <w:rFonts w:ascii="Arial" w:hAnsi="Arial" w:cs="Arial"/>
          <w:sz w:val="22"/>
          <w:szCs w:val="22"/>
        </w:rPr>
        <w:t>, I e nos</w:t>
      </w:r>
      <w:r w:rsidR="00AA443F">
        <w:rPr>
          <w:rFonts w:ascii="Arial" w:hAnsi="Arial" w:cs="Arial"/>
          <w:sz w:val="22"/>
          <w:szCs w:val="22"/>
        </w:rPr>
        <w:t xml:space="preserve"> termos dos</w:t>
      </w:r>
      <w:r w:rsidR="003863DD" w:rsidRPr="003863DD">
        <w:rPr>
          <w:rFonts w:ascii="Arial" w:hAnsi="Arial" w:cs="Arial"/>
          <w:sz w:val="22"/>
          <w:szCs w:val="22"/>
        </w:rPr>
        <w:t xml:space="preserve"> artigos 6º</w:t>
      </w:r>
      <w:r w:rsidR="00AA443F">
        <w:rPr>
          <w:rFonts w:ascii="Arial" w:hAnsi="Arial" w:cs="Arial"/>
          <w:sz w:val="22"/>
          <w:szCs w:val="22"/>
        </w:rPr>
        <w:t xml:space="preserve"> inciso</w:t>
      </w:r>
      <w:r w:rsidR="003863DD" w:rsidRPr="003863DD">
        <w:rPr>
          <w:rFonts w:ascii="Arial" w:hAnsi="Arial" w:cs="Arial"/>
          <w:sz w:val="22"/>
          <w:szCs w:val="22"/>
        </w:rPr>
        <w:t xml:space="preserve"> IV e art. 8</w:t>
      </w:r>
      <w:r w:rsidR="003863DD">
        <w:rPr>
          <w:rFonts w:ascii="Arial" w:hAnsi="Arial" w:cs="Arial"/>
          <w:sz w:val="22"/>
          <w:szCs w:val="22"/>
        </w:rPr>
        <w:t>7</w:t>
      </w:r>
      <w:r w:rsidR="003863DD" w:rsidRPr="003863DD">
        <w:rPr>
          <w:rFonts w:ascii="Arial" w:hAnsi="Arial" w:cs="Arial"/>
          <w:sz w:val="22"/>
          <w:szCs w:val="22"/>
        </w:rPr>
        <w:t xml:space="preserve">, I, da Lei Orgânica Municipal de </w:t>
      </w:r>
      <w:r w:rsidR="003863DD">
        <w:rPr>
          <w:rFonts w:ascii="Arial" w:hAnsi="Arial" w:cs="Arial"/>
          <w:sz w:val="22"/>
          <w:szCs w:val="22"/>
        </w:rPr>
        <w:t>Lagoa Bonita do Sul/RS</w:t>
      </w:r>
      <w:r w:rsidR="003863DD" w:rsidRPr="003863DD">
        <w:rPr>
          <w:rFonts w:ascii="Arial" w:hAnsi="Arial" w:cs="Arial"/>
          <w:sz w:val="22"/>
          <w:szCs w:val="22"/>
        </w:rPr>
        <w:t xml:space="preserve">. </w:t>
      </w:r>
    </w:p>
    <w:p w14:paraId="0A8C3198" w14:textId="77777777" w:rsidR="003863DD" w:rsidRPr="003863DD" w:rsidRDefault="003863DD" w:rsidP="003863D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F58672A" w14:textId="5EADA56F" w:rsidR="003863DD" w:rsidRPr="003863DD" w:rsidRDefault="003863DD" w:rsidP="003863D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63DD">
        <w:rPr>
          <w:rFonts w:ascii="Arial" w:hAnsi="Arial" w:cs="Arial"/>
          <w:sz w:val="22"/>
          <w:szCs w:val="22"/>
        </w:rPr>
        <w:tab/>
      </w:r>
      <w:r w:rsidR="0093526D">
        <w:rPr>
          <w:rFonts w:ascii="Arial" w:hAnsi="Arial" w:cs="Arial"/>
          <w:sz w:val="22"/>
          <w:szCs w:val="22"/>
        </w:rPr>
        <w:t xml:space="preserve">Quanto ao prazo de encaminhamento embora este </w:t>
      </w:r>
      <w:r>
        <w:rPr>
          <w:rFonts w:ascii="Arial" w:hAnsi="Arial" w:cs="Arial"/>
          <w:sz w:val="22"/>
          <w:szCs w:val="22"/>
        </w:rPr>
        <w:t>não est</w:t>
      </w:r>
      <w:r w:rsidR="0093526D">
        <w:rPr>
          <w:rFonts w:ascii="Arial" w:hAnsi="Arial" w:cs="Arial"/>
          <w:sz w:val="22"/>
          <w:szCs w:val="22"/>
        </w:rPr>
        <w:t>eja</w:t>
      </w:r>
      <w:r w:rsidRPr="003863DD">
        <w:rPr>
          <w:rFonts w:ascii="Arial" w:hAnsi="Arial" w:cs="Arial"/>
          <w:sz w:val="22"/>
          <w:szCs w:val="22"/>
        </w:rPr>
        <w:t xml:space="preserve"> em conformidade </w:t>
      </w:r>
      <w:r w:rsidR="0093526D">
        <w:rPr>
          <w:rFonts w:ascii="Arial" w:hAnsi="Arial" w:cs="Arial"/>
          <w:sz w:val="22"/>
          <w:szCs w:val="22"/>
        </w:rPr>
        <w:t>com o</w:t>
      </w:r>
      <w:r w:rsidRPr="003863DD">
        <w:rPr>
          <w:rFonts w:ascii="Arial" w:hAnsi="Arial" w:cs="Arial"/>
          <w:sz w:val="22"/>
          <w:szCs w:val="22"/>
        </w:rPr>
        <w:t xml:space="preserve"> art. 8</w:t>
      </w:r>
      <w:r>
        <w:rPr>
          <w:rFonts w:ascii="Arial" w:hAnsi="Arial" w:cs="Arial"/>
          <w:sz w:val="22"/>
          <w:szCs w:val="22"/>
        </w:rPr>
        <w:t>7</w:t>
      </w:r>
      <w:r w:rsidR="00722F3F">
        <w:rPr>
          <w:rFonts w:ascii="Arial" w:hAnsi="Arial" w:cs="Arial"/>
          <w:sz w:val="22"/>
          <w:szCs w:val="22"/>
        </w:rPr>
        <w:t>, inciso II</w:t>
      </w:r>
      <w:r w:rsidRPr="003863DD">
        <w:rPr>
          <w:rFonts w:ascii="Arial" w:hAnsi="Arial" w:cs="Arial"/>
          <w:sz w:val="22"/>
          <w:szCs w:val="22"/>
        </w:rPr>
        <w:t xml:space="preserve"> da Lei Orgânica municipal (até o dia 3</w:t>
      </w:r>
      <w:r w:rsidR="00722F3F">
        <w:rPr>
          <w:rFonts w:ascii="Arial" w:hAnsi="Arial" w:cs="Arial"/>
          <w:sz w:val="22"/>
          <w:szCs w:val="22"/>
        </w:rPr>
        <w:t>1</w:t>
      </w:r>
      <w:r w:rsidRPr="003863DD">
        <w:rPr>
          <w:rFonts w:ascii="Arial" w:hAnsi="Arial" w:cs="Arial"/>
          <w:sz w:val="22"/>
          <w:szCs w:val="22"/>
        </w:rPr>
        <w:t xml:space="preserve"> de</w:t>
      </w:r>
      <w:r w:rsidR="0093526D">
        <w:rPr>
          <w:rFonts w:ascii="Arial" w:hAnsi="Arial" w:cs="Arial"/>
          <w:sz w:val="22"/>
          <w:szCs w:val="22"/>
        </w:rPr>
        <w:t xml:space="preserve"> </w:t>
      </w:r>
      <w:r w:rsidR="00722F3F">
        <w:rPr>
          <w:rFonts w:ascii="Arial" w:hAnsi="Arial" w:cs="Arial"/>
          <w:sz w:val="22"/>
          <w:szCs w:val="22"/>
        </w:rPr>
        <w:t>agosto)</w:t>
      </w:r>
      <w:r w:rsidR="0093526D">
        <w:rPr>
          <w:rFonts w:ascii="Arial" w:hAnsi="Arial" w:cs="Arial"/>
          <w:sz w:val="22"/>
          <w:szCs w:val="22"/>
        </w:rPr>
        <w:t xml:space="preserve">, como trata </w:t>
      </w:r>
      <w:r w:rsidR="00A0072A">
        <w:rPr>
          <w:rFonts w:ascii="Arial" w:hAnsi="Arial" w:cs="Arial"/>
          <w:sz w:val="22"/>
          <w:szCs w:val="22"/>
        </w:rPr>
        <w:t xml:space="preserve">apenas de um prazo meramente </w:t>
      </w:r>
      <w:proofErr w:type="spellStart"/>
      <w:r w:rsidR="00A0072A">
        <w:rPr>
          <w:rFonts w:ascii="Arial" w:hAnsi="Arial" w:cs="Arial"/>
          <w:sz w:val="22"/>
          <w:szCs w:val="22"/>
        </w:rPr>
        <w:t>ordenativo</w:t>
      </w:r>
      <w:proofErr w:type="spellEnd"/>
      <w:r w:rsidR="00A0072A">
        <w:rPr>
          <w:rFonts w:ascii="Arial" w:hAnsi="Arial" w:cs="Arial"/>
          <w:sz w:val="22"/>
          <w:szCs w:val="22"/>
        </w:rPr>
        <w:t xml:space="preserve"> e não conclusivo, não</w:t>
      </w:r>
      <w:r w:rsidR="0093526D">
        <w:rPr>
          <w:rFonts w:ascii="Arial" w:hAnsi="Arial" w:cs="Arial"/>
          <w:sz w:val="22"/>
          <w:szCs w:val="22"/>
        </w:rPr>
        <w:t xml:space="preserve"> há razões para</w:t>
      </w:r>
      <w:r w:rsidR="00A0072A">
        <w:rPr>
          <w:rFonts w:ascii="Arial" w:hAnsi="Arial" w:cs="Arial"/>
          <w:sz w:val="22"/>
          <w:szCs w:val="22"/>
        </w:rPr>
        <w:t xml:space="preserve"> obstaculiza</w:t>
      </w:r>
      <w:r w:rsidR="0093526D">
        <w:rPr>
          <w:rFonts w:ascii="Arial" w:hAnsi="Arial" w:cs="Arial"/>
          <w:sz w:val="22"/>
          <w:szCs w:val="22"/>
        </w:rPr>
        <w:t>r</w:t>
      </w:r>
      <w:r w:rsidR="00A0072A">
        <w:rPr>
          <w:rFonts w:ascii="Arial" w:hAnsi="Arial" w:cs="Arial"/>
          <w:sz w:val="22"/>
          <w:szCs w:val="22"/>
        </w:rPr>
        <w:t xml:space="preserve"> a análise d</w:t>
      </w:r>
      <w:r w:rsidR="00722F3F">
        <w:rPr>
          <w:rFonts w:ascii="Arial" w:hAnsi="Arial" w:cs="Arial"/>
          <w:sz w:val="22"/>
          <w:szCs w:val="22"/>
        </w:rPr>
        <w:t>e</w:t>
      </w:r>
      <w:r w:rsidR="00A0072A">
        <w:rPr>
          <w:rFonts w:ascii="Arial" w:hAnsi="Arial" w:cs="Arial"/>
          <w:sz w:val="22"/>
          <w:szCs w:val="22"/>
        </w:rPr>
        <w:t xml:space="preserve"> mérito do projeto</w:t>
      </w:r>
      <w:r w:rsidR="00722F3F">
        <w:rPr>
          <w:rFonts w:ascii="Arial" w:hAnsi="Arial" w:cs="Arial"/>
          <w:sz w:val="22"/>
          <w:szCs w:val="22"/>
        </w:rPr>
        <w:t>.</w:t>
      </w:r>
    </w:p>
    <w:p w14:paraId="72210DCF" w14:textId="0E922C79" w:rsidR="00A839D6" w:rsidRDefault="003863DD" w:rsidP="00A839D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863DD">
        <w:rPr>
          <w:rFonts w:ascii="Arial" w:hAnsi="Arial" w:cs="Arial"/>
          <w:sz w:val="22"/>
          <w:szCs w:val="22"/>
        </w:rPr>
        <w:tab/>
      </w:r>
    </w:p>
    <w:p w14:paraId="58AC3D23" w14:textId="77777777" w:rsidR="00E947F0" w:rsidRPr="00E947F0" w:rsidRDefault="00E947F0" w:rsidP="00E947F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7CA81268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</w:t>
      </w:r>
      <w:r w:rsidR="00B34797">
        <w:rPr>
          <w:rFonts w:ascii="Arial" w:hAnsi="Arial" w:cs="Arial"/>
          <w:sz w:val="22"/>
          <w:szCs w:val="22"/>
        </w:rPr>
        <w:t xml:space="preserve"> </w:t>
      </w:r>
      <w:r w:rsidR="00DB2AA8">
        <w:rPr>
          <w:rFonts w:ascii="Arial" w:hAnsi="Arial" w:cs="Arial"/>
          <w:sz w:val="22"/>
          <w:szCs w:val="22"/>
        </w:rPr>
        <w:t>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264CA2E" w14:textId="655E5132" w:rsidR="0093526D" w:rsidRPr="0057323D" w:rsidRDefault="00B814D2" w:rsidP="0093526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1D3165">
        <w:rPr>
          <w:rFonts w:ascii="Arial" w:hAnsi="Arial" w:cs="Arial"/>
          <w:sz w:val="22"/>
          <w:szCs w:val="22"/>
        </w:rPr>
        <w:t>31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B320E2">
        <w:rPr>
          <w:rFonts w:ascii="Arial" w:hAnsi="Arial" w:cs="Arial"/>
          <w:sz w:val="22"/>
          <w:szCs w:val="22"/>
        </w:rPr>
        <w:t>outubro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902AD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73FF9E8B" w14:textId="77777777" w:rsidR="001D3165" w:rsidRPr="00AB123C" w:rsidRDefault="001D3165" w:rsidP="001D316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30723E72" w14:textId="77777777" w:rsidR="001D3165" w:rsidRPr="00AB123C" w:rsidRDefault="001D3165" w:rsidP="001D316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29D2704F" w14:textId="77777777" w:rsidR="001D3165" w:rsidRPr="00AB123C" w:rsidRDefault="001D3165" w:rsidP="001D316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092B58D3" w14:textId="77777777" w:rsidR="001D3165" w:rsidRPr="00AB123C" w:rsidRDefault="001D3165" w:rsidP="001D316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5EFB4D20" w14:textId="77777777" w:rsidR="001D3165" w:rsidRPr="00AB123C" w:rsidRDefault="001D3165" w:rsidP="001D3165">
      <w:pPr>
        <w:spacing w:line="276" w:lineRule="auto"/>
        <w:rPr>
          <w:rFonts w:ascii="Arial" w:hAnsi="Arial" w:cs="Arial"/>
          <w:sz w:val="20"/>
          <w:szCs w:val="20"/>
        </w:rPr>
      </w:pPr>
    </w:p>
    <w:p w14:paraId="69CAA07C" w14:textId="77777777" w:rsidR="001D3165" w:rsidRDefault="001D3165" w:rsidP="001D316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14:paraId="1D7BA96A" w14:textId="77777777" w:rsidR="001D3165" w:rsidRDefault="001D3165" w:rsidP="001D316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2C1EFE5B" w14:textId="77777777" w:rsidR="001D3165" w:rsidRDefault="001D3165" w:rsidP="001D316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3C10C166" w14:textId="77777777" w:rsidR="001D3165" w:rsidRPr="00AB123C" w:rsidRDefault="001D3165" w:rsidP="001D316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188E7E35" w14:textId="7A1E35B7" w:rsidR="00B814D2" w:rsidRPr="00AB123C" w:rsidRDefault="00B814D2" w:rsidP="001D3165">
      <w:pPr>
        <w:ind w:firstLine="708"/>
        <w:jc w:val="both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BD061" w14:textId="77777777" w:rsidR="003C0144" w:rsidRDefault="003C0144" w:rsidP="00B814D2">
      <w:r>
        <w:separator/>
      </w:r>
    </w:p>
  </w:endnote>
  <w:endnote w:type="continuationSeparator" w:id="0">
    <w:p w14:paraId="5F687861" w14:textId="77777777" w:rsidR="003C0144" w:rsidRDefault="003C0144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3449" w14:textId="77777777" w:rsidR="0026480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26480E" w:rsidRDefault="0026480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9281" w14:textId="77777777" w:rsidR="0026480E" w:rsidRPr="00950EB9" w:rsidRDefault="0026480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A2902" w14:textId="77777777" w:rsidR="003C0144" w:rsidRDefault="003C0144" w:rsidP="00B814D2">
      <w:r>
        <w:separator/>
      </w:r>
    </w:p>
  </w:footnote>
  <w:footnote w:type="continuationSeparator" w:id="0">
    <w:p w14:paraId="37BD4F41" w14:textId="77777777" w:rsidR="003C0144" w:rsidRDefault="003C0144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C7EE" w14:textId="77777777" w:rsidR="0026480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26480E" w:rsidRDefault="0026480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51EF" w14:textId="77777777" w:rsidR="0026480E" w:rsidRPr="00AB27BF" w:rsidRDefault="0026480E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23C46"/>
    <w:rsid w:val="0010595A"/>
    <w:rsid w:val="00123BED"/>
    <w:rsid w:val="0013389A"/>
    <w:rsid w:val="00140157"/>
    <w:rsid w:val="001C33AB"/>
    <w:rsid w:val="001D3165"/>
    <w:rsid w:val="00227F7B"/>
    <w:rsid w:val="00237711"/>
    <w:rsid w:val="0026480E"/>
    <w:rsid w:val="002B6321"/>
    <w:rsid w:val="002D0E29"/>
    <w:rsid w:val="00302B0A"/>
    <w:rsid w:val="00331D1F"/>
    <w:rsid w:val="00360206"/>
    <w:rsid w:val="003863DD"/>
    <w:rsid w:val="00386596"/>
    <w:rsid w:val="003A0DBE"/>
    <w:rsid w:val="003A2A68"/>
    <w:rsid w:val="003C0144"/>
    <w:rsid w:val="00442408"/>
    <w:rsid w:val="004C6A3C"/>
    <w:rsid w:val="0055618F"/>
    <w:rsid w:val="005A32EC"/>
    <w:rsid w:val="005D0627"/>
    <w:rsid w:val="00627140"/>
    <w:rsid w:val="006D5407"/>
    <w:rsid w:val="006E63E5"/>
    <w:rsid w:val="007007A3"/>
    <w:rsid w:val="00722F3F"/>
    <w:rsid w:val="00732E76"/>
    <w:rsid w:val="00775468"/>
    <w:rsid w:val="007C3729"/>
    <w:rsid w:val="007E1AFE"/>
    <w:rsid w:val="007E7368"/>
    <w:rsid w:val="008009B4"/>
    <w:rsid w:val="0083384A"/>
    <w:rsid w:val="008A4CF7"/>
    <w:rsid w:val="008D187F"/>
    <w:rsid w:val="00902AD8"/>
    <w:rsid w:val="0091100A"/>
    <w:rsid w:val="00934C88"/>
    <w:rsid w:val="0093526D"/>
    <w:rsid w:val="009A21CC"/>
    <w:rsid w:val="009A30A1"/>
    <w:rsid w:val="009F7C02"/>
    <w:rsid w:val="00A0072A"/>
    <w:rsid w:val="00A21CB5"/>
    <w:rsid w:val="00A33B2A"/>
    <w:rsid w:val="00A52E45"/>
    <w:rsid w:val="00A56CFB"/>
    <w:rsid w:val="00A82094"/>
    <w:rsid w:val="00A839D6"/>
    <w:rsid w:val="00AA443F"/>
    <w:rsid w:val="00AB63F1"/>
    <w:rsid w:val="00B320E2"/>
    <w:rsid w:val="00B34797"/>
    <w:rsid w:val="00B814D2"/>
    <w:rsid w:val="00B938BA"/>
    <w:rsid w:val="00BD5777"/>
    <w:rsid w:val="00CB1AC7"/>
    <w:rsid w:val="00CD02FA"/>
    <w:rsid w:val="00D610E2"/>
    <w:rsid w:val="00D64F50"/>
    <w:rsid w:val="00D946CB"/>
    <w:rsid w:val="00DB2AA8"/>
    <w:rsid w:val="00E132E1"/>
    <w:rsid w:val="00E3303B"/>
    <w:rsid w:val="00E52F33"/>
    <w:rsid w:val="00E947F0"/>
    <w:rsid w:val="00F10A7A"/>
    <w:rsid w:val="00F26AAB"/>
    <w:rsid w:val="00FC0F9A"/>
    <w:rsid w:val="00F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3C13C-BB21-438E-8AA7-8A8CE190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2023-10-31T18:28:00Z</cp:lastPrinted>
  <dcterms:created xsi:type="dcterms:W3CDTF">2023-10-31T18:29:00Z</dcterms:created>
  <dcterms:modified xsi:type="dcterms:W3CDTF">2023-10-31T18:29:00Z</dcterms:modified>
</cp:coreProperties>
</file>