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E39933" w14:textId="77777777" w:rsidR="00521728" w:rsidRPr="0057323D" w:rsidRDefault="00521728" w:rsidP="00885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57323D">
        <w:rPr>
          <w:rFonts w:ascii="Arial" w:hAnsi="Arial" w:cs="Arial"/>
          <w:b/>
          <w:sz w:val="22"/>
          <w:szCs w:val="22"/>
        </w:rPr>
        <w:t xml:space="preserve">PARECER DA </w:t>
      </w:r>
      <w:r>
        <w:rPr>
          <w:rFonts w:ascii="Arial" w:hAnsi="Arial" w:cs="Arial"/>
          <w:b/>
          <w:sz w:val="22"/>
          <w:szCs w:val="22"/>
        </w:rPr>
        <w:t>COMISSÃO DE ECONOMIA, FINANÇAS E ORÇAMENTO</w:t>
      </w:r>
    </w:p>
    <w:p w14:paraId="62F08EDD" w14:textId="77777777" w:rsidR="00ED723C" w:rsidRDefault="00ED723C" w:rsidP="00ED723C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E4522D2" w14:textId="77777777" w:rsidR="00211C87" w:rsidRPr="00F543FB" w:rsidRDefault="00211C87" w:rsidP="00211C87">
      <w:pPr>
        <w:jc w:val="both"/>
        <w:rPr>
          <w:rFonts w:ascii="Arial" w:hAnsi="Arial" w:cs="Arial"/>
          <w:sz w:val="22"/>
          <w:szCs w:val="22"/>
        </w:rPr>
      </w:pPr>
      <w:bookmarkStart w:id="1" w:name="_Hlk95398015"/>
      <w:r w:rsidRPr="00F543FB">
        <w:rPr>
          <w:rFonts w:ascii="Arial" w:hAnsi="Arial" w:cs="Arial"/>
          <w:b/>
          <w:bCs/>
          <w:sz w:val="22"/>
          <w:szCs w:val="22"/>
        </w:rPr>
        <w:t>Projeto de Lei nº 1.8</w:t>
      </w:r>
      <w:r>
        <w:rPr>
          <w:rFonts w:ascii="Arial" w:hAnsi="Arial" w:cs="Arial"/>
          <w:b/>
          <w:bCs/>
          <w:sz w:val="22"/>
          <w:szCs w:val="22"/>
        </w:rPr>
        <w:t>99</w:t>
      </w:r>
      <w:r w:rsidRPr="00F543FB">
        <w:rPr>
          <w:rFonts w:ascii="Arial" w:hAnsi="Arial" w:cs="Arial"/>
          <w:b/>
          <w:bCs/>
          <w:sz w:val="22"/>
          <w:szCs w:val="22"/>
        </w:rPr>
        <w:t xml:space="preserve">/2023, </w:t>
      </w:r>
      <w:r w:rsidRPr="00F543FB">
        <w:rPr>
          <w:rFonts w:ascii="Arial" w:hAnsi="Arial" w:cs="Arial"/>
          <w:sz w:val="22"/>
          <w:szCs w:val="22"/>
        </w:rPr>
        <w:t xml:space="preserve">de origem do Poder Executivo, que “autoriza o Poder Executivo Municipal a contratar por prazo determinado, em razão de excepcional interesse </w:t>
      </w:r>
      <w:bookmarkStart w:id="2" w:name="_Hlk83729019"/>
      <w:r w:rsidRPr="00F543FB">
        <w:rPr>
          <w:rFonts w:ascii="Arial" w:hAnsi="Arial" w:cs="Arial"/>
          <w:sz w:val="22"/>
          <w:szCs w:val="22"/>
        </w:rPr>
        <w:t xml:space="preserve">público, </w:t>
      </w:r>
      <w:r>
        <w:rPr>
          <w:rFonts w:ascii="Arial" w:hAnsi="Arial" w:cs="Arial"/>
          <w:sz w:val="22"/>
          <w:szCs w:val="22"/>
        </w:rPr>
        <w:t>um professor de português/inglês</w:t>
      </w:r>
      <w:r w:rsidRPr="00F543FB">
        <w:rPr>
          <w:rFonts w:ascii="Arial" w:hAnsi="Arial" w:cs="Arial"/>
          <w:sz w:val="22"/>
          <w:szCs w:val="22"/>
        </w:rPr>
        <w:t xml:space="preserve"> e dá outras providências.</w:t>
      </w:r>
    </w:p>
    <w:bookmarkEnd w:id="1"/>
    <w:bookmarkEnd w:id="2"/>
    <w:p w14:paraId="2D559414" w14:textId="77777777" w:rsidR="00211C87" w:rsidRPr="00F543FB" w:rsidRDefault="00211C87" w:rsidP="00211C87">
      <w:pPr>
        <w:jc w:val="both"/>
        <w:rPr>
          <w:rFonts w:ascii="Arial" w:hAnsi="Arial" w:cs="Arial"/>
          <w:sz w:val="22"/>
          <w:szCs w:val="22"/>
        </w:rPr>
      </w:pPr>
    </w:p>
    <w:p w14:paraId="41079A6C" w14:textId="77777777" w:rsidR="00521728" w:rsidRPr="0057323D" w:rsidRDefault="00521728" w:rsidP="00885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14:paraId="7C584989" w14:textId="77777777" w:rsidR="00211C87" w:rsidRDefault="00211C87" w:rsidP="00211C87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74FFBA" w14:textId="2E8340C3" w:rsidR="00211C87" w:rsidRDefault="00211C87" w:rsidP="00211C87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419EE">
        <w:rPr>
          <w:rFonts w:ascii="Arial" w:hAnsi="Arial" w:cs="Arial"/>
          <w:sz w:val="22"/>
          <w:szCs w:val="22"/>
        </w:rPr>
        <w:t>A contrataç</w:t>
      </w:r>
      <w:r>
        <w:rPr>
          <w:rFonts w:ascii="Arial" w:hAnsi="Arial" w:cs="Arial"/>
          <w:sz w:val="22"/>
          <w:szCs w:val="22"/>
        </w:rPr>
        <w:t>ão</w:t>
      </w:r>
      <w:r w:rsidRPr="00F419EE">
        <w:rPr>
          <w:rFonts w:ascii="Arial" w:hAnsi="Arial" w:cs="Arial"/>
          <w:sz w:val="22"/>
          <w:szCs w:val="22"/>
        </w:rPr>
        <w:t xml:space="preserve"> se dar</w:t>
      </w:r>
      <w:r>
        <w:rPr>
          <w:rFonts w:ascii="Arial" w:hAnsi="Arial" w:cs="Arial"/>
          <w:sz w:val="22"/>
          <w:szCs w:val="22"/>
        </w:rPr>
        <w:t>á</w:t>
      </w:r>
      <w:r w:rsidRPr="00F419EE">
        <w:rPr>
          <w:rFonts w:ascii="Arial" w:hAnsi="Arial" w:cs="Arial"/>
          <w:sz w:val="22"/>
          <w:szCs w:val="22"/>
        </w:rPr>
        <w:t xml:space="preserve"> pelo período de </w:t>
      </w:r>
      <w:r>
        <w:rPr>
          <w:rFonts w:ascii="Arial" w:hAnsi="Arial" w:cs="Arial"/>
          <w:sz w:val="22"/>
          <w:szCs w:val="22"/>
        </w:rPr>
        <w:t>03</w:t>
      </w:r>
      <w:r w:rsidRPr="00F419EE">
        <w:rPr>
          <w:rFonts w:ascii="Arial" w:hAnsi="Arial" w:cs="Arial"/>
          <w:sz w:val="22"/>
          <w:szCs w:val="22"/>
        </w:rPr>
        <w:t xml:space="preserve"> meses, sendo determinado, portanto, o tempo de duração</w:t>
      </w:r>
      <w:r>
        <w:rPr>
          <w:rFonts w:ascii="Arial" w:hAnsi="Arial" w:cs="Arial"/>
          <w:sz w:val="22"/>
          <w:szCs w:val="22"/>
        </w:rPr>
        <w:t xml:space="preserve"> e seguirá a ordem de classificação do concurso público.</w:t>
      </w:r>
      <w:r w:rsidRPr="00F419EE">
        <w:rPr>
          <w:rFonts w:ascii="Arial" w:hAnsi="Arial" w:cs="Arial"/>
          <w:sz w:val="22"/>
          <w:szCs w:val="22"/>
        </w:rPr>
        <w:t xml:space="preserve"> </w:t>
      </w:r>
      <w:r w:rsidRPr="000506C0">
        <w:rPr>
          <w:rFonts w:ascii="Arial" w:hAnsi="Arial" w:cs="Arial"/>
          <w:sz w:val="22"/>
          <w:szCs w:val="22"/>
        </w:rPr>
        <w:t xml:space="preserve">A contratação se justifica pela necessidade de </w:t>
      </w:r>
      <w:r>
        <w:rPr>
          <w:rFonts w:ascii="Arial" w:hAnsi="Arial" w:cs="Arial"/>
          <w:sz w:val="22"/>
          <w:szCs w:val="22"/>
        </w:rPr>
        <w:t>fechar o quadro, pois a professora contratada pediu exoneração.</w:t>
      </w:r>
    </w:p>
    <w:p w14:paraId="4207E220" w14:textId="77777777" w:rsidR="00C354FF" w:rsidRPr="00F419EE" w:rsidRDefault="00C354FF" w:rsidP="00C354FF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BC6653C" w14:textId="5D405F51" w:rsidR="00521728" w:rsidRDefault="00521728" w:rsidP="00885E8E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306487">
        <w:rPr>
          <w:rFonts w:ascii="Arial" w:hAnsi="Arial" w:cs="Arial"/>
          <w:color w:val="000000"/>
          <w:sz w:val="22"/>
          <w:szCs w:val="22"/>
          <w:shd w:val="clear" w:color="auto" w:fill="FFFFFF"/>
        </w:rPr>
        <w:t>As despesas decorrentes desta Lei correrão a conta de dotações orçamentárias próprias consignadas n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a Lei Orçamentária Anual de 202</w:t>
      </w:r>
      <w:r w:rsidR="00ED723C">
        <w:rPr>
          <w:rFonts w:ascii="Arial" w:hAnsi="Arial" w:cs="Arial"/>
          <w:color w:val="000000"/>
          <w:sz w:val="22"/>
          <w:szCs w:val="22"/>
          <w:shd w:val="clear" w:color="auto" w:fill="FFFFFF"/>
        </w:rPr>
        <w:t>3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14:paraId="37CE94E6" w14:textId="0B33176C" w:rsidR="003B020C" w:rsidRDefault="003B020C" w:rsidP="00885E8E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421631DF" w14:textId="1C8D78F2" w:rsidR="003B020C" w:rsidRPr="00306487" w:rsidRDefault="003B020C" w:rsidP="003B020C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306487">
        <w:rPr>
          <w:rFonts w:ascii="Arial" w:hAnsi="Arial" w:cs="Arial"/>
          <w:color w:val="000000"/>
          <w:sz w:val="22"/>
          <w:szCs w:val="22"/>
          <w:shd w:val="clear" w:color="auto" w:fill="FFFFFF"/>
        </w:rPr>
        <w:t>O Exmo. Prefeito Municipal declarou que há disponibilidade orçamentária e finance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ira para atender a contratação</w:t>
      </w:r>
      <w:r w:rsidR="00F049FB">
        <w:rPr>
          <w:rFonts w:ascii="Arial" w:hAnsi="Arial" w:cs="Arial"/>
          <w:color w:val="000000"/>
          <w:sz w:val="22"/>
          <w:szCs w:val="22"/>
          <w:shd w:val="clear" w:color="auto" w:fill="FFFFFF"/>
        </w:rPr>
        <w:t>, ademais se trata de mera substituição.</w:t>
      </w:r>
    </w:p>
    <w:p w14:paraId="72FB6E56" w14:textId="03F36950" w:rsidR="00521728" w:rsidRPr="008034AE" w:rsidRDefault="00521728" w:rsidP="008034AE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32C4CB22" w14:textId="77777777" w:rsidR="00521728" w:rsidRPr="0057323D" w:rsidRDefault="00521728" w:rsidP="00885E8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14:paraId="42B1B4CA" w14:textId="5D7521D3" w:rsidR="00521728" w:rsidRDefault="00521728" w:rsidP="00885E8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6717044" w14:textId="5A552FF1" w:rsidR="00521728" w:rsidRPr="0057323D" w:rsidRDefault="00521728" w:rsidP="00885E8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Regimento Interno da Câmara Municipal.</w:t>
      </w:r>
    </w:p>
    <w:p w14:paraId="38ECB419" w14:textId="77777777" w:rsidR="00521728" w:rsidRPr="0057323D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BC6034A" w14:textId="77777777" w:rsidR="00521728" w:rsidRPr="0057323D" w:rsidRDefault="00521728" w:rsidP="00885E8E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14:paraId="2679106A" w14:textId="77777777" w:rsidR="00521728" w:rsidRPr="0057323D" w:rsidRDefault="00521728" w:rsidP="00885E8E">
      <w:pPr>
        <w:jc w:val="both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14:paraId="0D7786F5" w14:textId="77777777" w:rsidR="00521728" w:rsidRPr="0057323D" w:rsidRDefault="00521728" w:rsidP="00885E8E">
      <w:pPr>
        <w:jc w:val="both"/>
        <w:rPr>
          <w:rFonts w:ascii="Arial" w:hAnsi="Arial" w:cs="Arial"/>
          <w:b/>
          <w:sz w:val="22"/>
          <w:szCs w:val="22"/>
        </w:rPr>
      </w:pPr>
    </w:p>
    <w:p w14:paraId="3D810D51" w14:textId="77777777" w:rsidR="00521728" w:rsidRPr="0057323D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14:paraId="1AE8ABA1" w14:textId="77777777" w:rsidR="00521728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B0CF2BD" w14:textId="2E252137" w:rsidR="00521728" w:rsidRPr="0057323D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 w:rsidR="00211C87">
        <w:rPr>
          <w:rFonts w:ascii="Arial" w:hAnsi="Arial" w:cs="Arial"/>
          <w:sz w:val="22"/>
          <w:szCs w:val="22"/>
        </w:rPr>
        <w:t>26</w:t>
      </w:r>
      <w:r>
        <w:rPr>
          <w:rFonts w:ascii="Arial" w:hAnsi="Arial" w:cs="Arial"/>
          <w:sz w:val="22"/>
          <w:szCs w:val="22"/>
        </w:rPr>
        <w:t xml:space="preserve"> de </w:t>
      </w:r>
      <w:r w:rsidR="00211C87">
        <w:rPr>
          <w:rFonts w:ascii="Arial" w:hAnsi="Arial" w:cs="Arial"/>
          <w:sz w:val="22"/>
          <w:szCs w:val="22"/>
        </w:rPr>
        <w:t>setembro</w:t>
      </w:r>
      <w:r>
        <w:rPr>
          <w:rFonts w:ascii="Arial" w:hAnsi="Arial" w:cs="Arial"/>
          <w:sz w:val="22"/>
          <w:szCs w:val="22"/>
        </w:rPr>
        <w:t xml:space="preserve"> de 202</w:t>
      </w:r>
      <w:r w:rsidR="00DA4F88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14:paraId="40D56E36" w14:textId="77777777" w:rsidR="00521728" w:rsidRPr="0057323D" w:rsidRDefault="00521728" w:rsidP="00885E8E">
      <w:pPr>
        <w:jc w:val="both"/>
        <w:rPr>
          <w:rFonts w:ascii="Arial" w:hAnsi="Arial" w:cs="Arial"/>
          <w:sz w:val="22"/>
          <w:szCs w:val="22"/>
        </w:rPr>
      </w:pPr>
    </w:p>
    <w:p w14:paraId="56F1E1C3" w14:textId="77777777" w:rsidR="00521728" w:rsidRPr="0057323D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B300195" w14:textId="77777777" w:rsidR="00DA4F88" w:rsidRPr="00AB123C" w:rsidRDefault="008A0EE2" w:rsidP="00DA4F88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</w:t>
      </w:r>
      <w:r w:rsidR="00DA4F88" w:rsidRPr="00AB123C">
        <w:rPr>
          <w:rFonts w:ascii="Arial" w:hAnsi="Arial" w:cs="Arial"/>
          <w:sz w:val="20"/>
          <w:szCs w:val="20"/>
        </w:rPr>
        <w:t>____________________________________________</w:t>
      </w:r>
    </w:p>
    <w:p w14:paraId="5BB9A62A" w14:textId="77777777" w:rsidR="00DA4F88" w:rsidRPr="00AB123C" w:rsidRDefault="00DA4F88" w:rsidP="00DA4F8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DÉBORA BUSATTO - PP</w:t>
      </w:r>
    </w:p>
    <w:p w14:paraId="7C288ED1" w14:textId="77777777" w:rsidR="00DA4F88" w:rsidRPr="00AB123C" w:rsidRDefault="00DA4F88" w:rsidP="00DA4F8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Preside</w:t>
      </w:r>
      <w:r>
        <w:rPr>
          <w:rFonts w:ascii="Arial" w:hAnsi="Arial" w:cs="Arial"/>
          <w:sz w:val="20"/>
          <w:szCs w:val="20"/>
        </w:rPr>
        <w:t>nte da Comissão de Economia, Finanças e Orçamento.</w:t>
      </w:r>
    </w:p>
    <w:p w14:paraId="3AFBE7E7" w14:textId="77777777" w:rsidR="00DA4F88" w:rsidRPr="00AB123C" w:rsidRDefault="00DA4F88" w:rsidP="00DA4F8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6CFC6C0C" w14:textId="77777777" w:rsidR="00DA4F88" w:rsidRPr="00AB123C" w:rsidRDefault="00DA4F88" w:rsidP="00DA4F8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_________________________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</w:t>
      </w:r>
    </w:p>
    <w:p w14:paraId="2AC9EE1D" w14:textId="77777777" w:rsidR="00DA4F88" w:rsidRDefault="00DA4F88" w:rsidP="00DA4F8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EDINEI ISREAL DA SILVA - PSDB</w:t>
      </w:r>
    </w:p>
    <w:p w14:paraId="1FC09BCA" w14:textId="77777777" w:rsidR="00DA4F88" w:rsidRDefault="00DA4F88" w:rsidP="00DA4F8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</w:p>
    <w:p w14:paraId="3B255246" w14:textId="77777777" w:rsidR="00DA4F88" w:rsidRDefault="00DA4F88" w:rsidP="00DA4F8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21D2229F" w14:textId="77777777" w:rsidR="00DA4F88" w:rsidRDefault="00DA4F88" w:rsidP="00DA4F8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</w:t>
      </w:r>
    </w:p>
    <w:p w14:paraId="1586E36A" w14:textId="77777777" w:rsidR="00DA4F88" w:rsidRDefault="00DA4F88" w:rsidP="00DA4F8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OLAVO DA ROSA - PT</w:t>
      </w:r>
    </w:p>
    <w:p w14:paraId="72CF0F14" w14:textId="77777777" w:rsidR="00DA4F88" w:rsidRDefault="00DA4F88" w:rsidP="00DA4F8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Membro</w:t>
      </w:r>
    </w:p>
    <w:p w14:paraId="0C826D9A" w14:textId="77777777" w:rsidR="00DA4F88" w:rsidRPr="00AB123C" w:rsidRDefault="00DA4F88" w:rsidP="00DA4F8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2863741" w14:textId="02B35FD3" w:rsidR="008034AE" w:rsidRPr="00AB123C" w:rsidRDefault="008034AE" w:rsidP="00DA4F8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sectPr w:rsidR="008034AE" w:rsidRPr="00AB123C" w:rsidSect="000F29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728"/>
    <w:rsid w:val="000152E6"/>
    <w:rsid w:val="0004284D"/>
    <w:rsid w:val="000666EE"/>
    <w:rsid w:val="0008235C"/>
    <w:rsid w:val="0008412A"/>
    <w:rsid w:val="000A4B11"/>
    <w:rsid w:val="000F2900"/>
    <w:rsid w:val="001C25AF"/>
    <w:rsid w:val="001E25B9"/>
    <w:rsid w:val="00211C87"/>
    <w:rsid w:val="00221D54"/>
    <w:rsid w:val="002B0A3D"/>
    <w:rsid w:val="002D3BB6"/>
    <w:rsid w:val="003B020C"/>
    <w:rsid w:val="004163C7"/>
    <w:rsid w:val="00521728"/>
    <w:rsid w:val="005D1F98"/>
    <w:rsid w:val="005D30CC"/>
    <w:rsid w:val="005E7804"/>
    <w:rsid w:val="00633749"/>
    <w:rsid w:val="006B1D95"/>
    <w:rsid w:val="00726DB7"/>
    <w:rsid w:val="00785C14"/>
    <w:rsid w:val="007A4A8C"/>
    <w:rsid w:val="008034AE"/>
    <w:rsid w:val="00816962"/>
    <w:rsid w:val="00885E8E"/>
    <w:rsid w:val="00887707"/>
    <w:rsid w:val="008A0EE2"/>
    <w:rsid w:val="008A52DD"/>
    <w:rsid w:val="0093350F"/>
    <w:rsid w:val="009410A4"/>
    <w:rsid w:val="00964423"/>
    <w:rsid w:val="00994CCC"/>
    <w:rsid w:val="00A239AD"/>
    <w:rsid w:val="00A44DBB"/>
    <w:rsid w:val="00AA493E"/>
    <w:rsid w:val="00B067C7"/>
    <w:rsid w:val="00B209D9"/>
    <w:rsid w:val="00B362E2"/>
    <w:rsid w:val="00B47D1A"/>
    <w:rsid w:val="00C1006F"/>
    <w:rsid w:val="00C27B9E"/>
    <w:rsid w:val="00C354FF"/>
    <w:rsid w:val="00C52624"/>
    <w:rsid w:val="00C62D35"/>
    <w:rsid w:val="00D57D5E"/>
    <w:rsid w:val="00DA4F88"/>
    <w:rsid w:val="00E26FEC"/>
    <w:rsid w:val="00E40A56"/>
    <w:rsid w:val="00E91973"/>
    <w:rsid w:val="00E91CFA"/>
    <w:rsid w:val="00ED723C"/>
    <w:rsid w:val="00EF447C"/>
    <w:rsid w:val="00F043D3"/>
    <w:rsid w:val="00F049FB"/>
    <w:rsid w:val="00F90492"/>
    <w:rsid w:val="00FC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94F05"/>
  <w15:docId w15:val="{73079511-109C-492C-BFBA-F47D554DD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1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85E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0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camara01</dc:creator>
  <cp:lastModifiedBy>Cliente</cp:lastModifiedBy>
  <cp:revision>2</cp:revision>
  <cp:lastPrinted>2023-09-26T19:35:00Z</cp:lastPrinted>
  <dcterms:created xsi:type="dcterms:W3CDTF">2023-09-26T19:36:00Z</dcterms:created>
  <dcterms:modified xsi:type="dcterms:W3CDTF">2023-09-26T19:36:00Z</dcterms:modified>
</cp:coreProperties>
</file>