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CF10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1685F0EC" w14:textId="77777777" w:rsidR="00C95FF5" w:rsidRDefault="00C95FF5" w:rsidP="00C95FF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EA903E4" w14:textId="77777777" w:rsidR="0013716F" w:rsidRPr="00DF19FA" w:rsidRDefault="0013716F" w:rsidP="0013716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F19FA">
        <w:rPr>
          <w:rFonts w:ascii="Arial" w:hAnsi="Arial" w:cs="Arial"/>
          <w:b/>
          <w:bCs/>
          <w:sz w:val="22"/>
          <w:szCs w:val="22"/>
        </w:rPr>
        <w:t>Projeto de Lei nº 1.8</w:t>
      </w:r>
      <w:r>
        <w:rPr>
          <w:rFonts w:ascii="Arial" w:hAnsi="Arial" w:cs="Arial"/>
          <w:b/>
          <w:bCs/>
          <w:sz w:val="22"/>
          <w:szCs w:val="22"/>
        </w:rPr>
        <w:t>87</w:t>
      </w:r>
      <w:r w:rsidRPr="00DF19FA">
        <w:rPr>
          <w:rFonts w:ascii="Arial" w:hAnsi="Arial" w:cs="Arial"/>
          <w:b/>
          <w:bCs/>
          <w:sz w:val="22"/>
          <w:szCs w:val="22"/>
        </w:rPr>
        <w:t>/2023</w:t>
      </w:r>
      <w:r w:rsidRPr="00DF19FA">
        <w:rPr>
          <w:rFonts w:ascii="Arial" w:hAnsi="Arial" w:cs="Arial"/>
          <w:bCs/>
          <w:sz w:val="22"/>
          <w:szCs w:val="22"/>
        </w:rPr>
        <w:t xml:space="preserve">, de origem do Poder Executivo, que “autoriza o Poder Executivo Municipal abrir crédito Suplementar no Orçamento de 2023, no valor de R$ </w:t>
      </w:r>
      <w:r>
        <w:rPr>
          <w:rFonts w:ascii="Arial" w:hAnsi="Arial" w:cs="Arial"/>
          <w:bCs/>
          <w:sz w:val="22"/>
          <w:szCs w:val="22"/>
        </w:rPr>
        <w:t>50.655,00</w:t>
      </w:r>
      <w:r w:rsidRPr="00DF19FA"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>cinquenta mil seiscentos e cinquenta e cinco</w:t>
      </w:r>
      <w:r w:rsidRPr="00DF19FA">
        <w:rPr>
          <w:rFonts w:ascii="Arial" w:hAnsi="Arial" w:cs="Arial"/>
          <w:bCs/>
          <w:sz w:val="22"/>
          <w:szCs w:val="22"/>
        </w:rPr>
        <w:t xml:space="preserve"> reais).</w:t>
      </w:r>
    </w:p>
    <w:p w14:paraId="45071C31" w14:textId="77777777" w:rsidR="0013716F" w:rsidRPr="0057323D" w:rsidRDefault="0013716F" w:rsidP="0013716F">
      <w:pPr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3C8ADF2B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735879F3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FAD745" w14:textId="0DE1A16C" w:rsidR="00937101" w:rsidRPr="00C83DF0" w:rsidRDefault="00937101" w:rsidP="0093710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>A abertura de crédito suplementar é destinad</w:t>
      </w:r>
      <w:r w:rsidR="002D5DA2">
        <w:rPr>
          <w:rFonts w:ascii="Arial" w:hAnsi="Arial" w:cs="Arial"/>
          <w:sz w:val="22"/>
          <w:szCs w:val="22"/>
        </w:rPr>
        <w:t>a</w:t>
      </w:r>
      <w:r w:rsidRPr="00C83DF0">
        <w:rPr>
          <w:rFonts w:ascii="Arial" w:hAnsi="Arial" w:cs="Arial"/>
          <w:sz w:val="22"/>
          <w:szCs w:val="22"/>
        </w:rPr>
        <w:t xml:space="preserve"> para reforço de dotação orçamentária já existente, de acordo com os artigos 41 e 42 da Lei nº. 4.320/64: </w:t>
      </w:r>
    </w:p>
    <w:p w14:paraId="7E214E86" w14:textId="77777777" w:rsidR="00937101" w:rsidRPr="00C83DF0" w:rsidRDefault="00937101" w:rsidP="00937101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7377B10E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1D063E4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14:paraId="4294FAC5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suplementares, os destinados a reforço de dotação orçamentária; </w:t>
      </w:r>
    </w:p>
    <w:p w14:paraId="0AE36E73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especiais, os destinados a despesas para as quais não haja dotação orçamentária específica; </w:t>
      </w:r>
    </w:p>
    <w:p w14:paraId="5210FB82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7E89636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14:paraId="77B88A3D" w14:textId="77777777" w:rsidR="00116C8A" w:rsidRPr="0057323D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2733C8" w14:textId="77777777" w:rsidR="002D5DA2" w:rsidRDefault="002D5DA2" w:rsidP="002D5DA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98F1AD" w14:textId="28C623C2" w:rsidR="00C83DF0" w:rsidRPr="00845F5A" w:rsidRDefault="0013716F" w:rsidP="002D5DA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>
        <w:rPr>
          <w:rFonts w:ascii="Arial" w:hAnsi="Arial" w:cs="Arial"/>
          <w:sz w:val="22"/>
          <w:szCs w:val="22"/>
        </w:rPr>
        <w:t xml:space="preserve"> a devolução do saldo remanescente na conta do convênio realizado com a defesa Civil</w:t>
      </w:r>
      <w:r w:rsidR="00DB324E">
        <w:rPr>
          <w:rFonts w:ascii="Arial" w:hAnsi="Arial" w:cs="Arial"/>
          <w:sz w:val="22"/>
          <w:szCs w:val="22"/>
        </w:rPr>
        <w:t xml:space="preserve">. </w:t>
      </w:r>
      <w:r w:rsidR="00845F5A">
        <w:rPr>
          <w:rFonts w:ascii="Arial" w:hAnsi="Arial" w:cs="Arial"/>
          <w:sz w:val="22"/>
          <w:szCs w:val="22"/>
        </w:rPr>
        <w:t>E</w:t>
      </w:r>
      <w:r w:rsidR="00C83DF0">
        <w:rPr>
          <w:rFonts w:ascii="Arial" w:hAnsi="Arial" w:cs="Arial"/>
          <w:sz w:val="22"/>
          <w:szCs w:val="22"/>
        </w:rPr>
        <w:t>stando de acordo com</w:t>
      </w:r>
      <w:r w:rsidR="00C83DF0" w:rsidRPr="00A52E45">
        <w:rPr>
          <w:rFonts w:ascii="Arial" w:hAnsi="Arial" w:cs="Arial"/>
          <w:sz w:val="22"/>
          <w:szCs w:val="22"/>
        </w:rPr>
        <w:t xml:space="preserve"> a Constituição Federal</w:t>
      </w:r>
      <w:r w:rsidR="00C83DF0">
        <w:rPr>
          <w:rFonts w:ascii="Arial" w:hAnsi="Arial" w:cs="Arial"/>
          <w:sz w:val="22"/>
          <w:szCs w:val="22"/>
        </w:rPr>
        <w:t>, pois esta</w:t>
      </w:r>
      <w:r w:rsidR="00C83DF0"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3B09B276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4D6948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01B93684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937101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2B21CA31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</w:t>
      </w:r>
      <w:r w:rsidR="00937101">
        <w:rPr>
          <w:rFonts w:ascii="Arial" w:hAnsi="Arial" w:cs="Arial"/>
          <w:sz w:val="22"/>
          <w:szCs w:val="22"/>
        </w:rPr>
        <w:t xml:space="preserve">r favorável, </w:t>
      </w:r>
      <w:r w:rsidRPr="0057323D">
        <w:rPr>
          <w:rFonts w:ascii="Arial" w:hAnsi="Arial" w:cs="Arial"/>
          <w:sz w:val="22"/>
          <w:szCs w:val="22"/>
        </w:rPr>
        <w:t xml:space="preserve">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30474E1A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lastRenderedPageBreak/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13716F">
        <w:rPr>
          <w:rFonts w:ascii="Arial" w:hAnsi="Arial" w:cs="Arial"/>
          <w:sz w:val="22"/>
          <w:szCs w:val="22"/>
        </w:rPr>
        <w:t>15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DB324E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202</w:t>
      </w:r>
      <w:r w:rsidR="004D694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317B5A" w14:textId="77777777" w:rsidR="00521728" w:rsidRPr="0057323D" w:rsidRDefault="00521728" w:rsidP="00521728">
      <w:pPr>
        <w:jc w:val="both"/>
        <w:rPr>
          <w:rFonts w:ascii="Arial" w:hAnsi="Arial" w:cs="Arial"/>
          <w:sz w:val="22"/>
          <w:szCs w:val="22"/>
        </w:rPr>
      </w:pPr>
    </w:p>
    <w:p w14:paraId="7CADB669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2F3BC764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235D1AE0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45DCCB28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26A97D2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0E4F2869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0DCE04D0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39B49AC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7662878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552B6D64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7E108172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5A42F6BC" w14:textId="77777777" w:rsidR="00F84C7F" w:rsidRPr="00AB123C" w:rsidRDefault="00F84C7F" w:rsidP="00F84C7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1971F0" w14:textId="77777777" w:rsidR="00845F5A" w:rsidRPr="00AB123C" w:rsidRDefault="00845F5A" w:rsidP="00C83D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185289" w14:textId="77777777" w:rsidR="00521728" w:rsidRDefault="00521728" w:rsidP="00C83DF0">
      <w:pPr>
        <w:jc w:val="center"/>
        <w:rPr>
          <w:rFonts w:ascii="Arial" w:hAnsi="Arial" w:cs="Arial"/>
        </w:rPr>
      </w:pPr>
    </w:p>
    <w:p w14:paraId="55230F36" w14:textId="77777777" w:rsidR="00521728" w:rsidRPr="00B814D2" w:rsidRDefault="00521728" w:rsidP="00521728">
      <w:pPr>
        <w:rPr>
          <w:rFonts w:ascii="Arial" w:hAnsi="Arial" w:cs="Arial"/>
        </w:rPr>
      </w:pPr>
    </w:p>
    <w:p w14:paraId="3D0B625C" w14:textId="77777777" w:rsidR="00521728" w:rsidRPr="00B814D2" w:rsidRDefault="00521728" w:rsidP="00521728">
      <w:pPr>
        <w:rPr>
          <w:rFonts w:ascii="Arial" w:hAnsi="Arial" w:cs="Arial"/>
        </w:rPr>
      </w:pPr>
    </w:p>
    <w:p w14:paraId="78C931CB" w14:textId="77777777" w:rsidR="00521728" w:rsidRPr="00B814D2" w:rsidRDefault="00521728" w:rsidP="00521728">
      <w:pPr>
        <w:rPr>
          <w:rFonts w:ascii="Arial" w:hAnsi="Arial" w:cs="Arial"/>
        </w:rPr>
      </w:pP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p w14:paraId="59F7D448" w14:textId="77777777" w:rsidR="00521728" w:rsidRPr="00B814D2" w:rsidRDefault="00521728" w:rsidP="00521728">
      <w:pPr>
        <w:rPr>
          <w:rFonts w:ascii="Arial" w:hAnsi="Arial" w:cs="Arial"/>
        </w:rPr>
      </w:pPr>
    </w:p>
    <w:p w14:paraId="1397B6C2" w14:textId="77777777" w:rsidR="00521728" w:rsidRPr="00B814D2" w:rsidRDefault="00521728" w:rsidP="00521728">
      <w:pPr>
        <w:rPr>
          <w:rFonts w:ascii="Arial" w:hAnsi="Arial" w:cs="Arial"/>
        </w:rPr>
      </w:pPr>
    </w:p>
    <w:p w14:paraId="3E4AF9D5" w14:textId="77777777" w:rsidR="00521728" w:rsidRPr="00B814D2" w:rsidRDefault="00521728" w:rsidP="00521728">
      <w:pPr>
        <w:rPr>
          <w:rFonts w:ascii="Arial" w:hAnsi="Arial" w:cs="Arial"/>
        </w:rPr>
      </w:pPr>
    </w:p>
    <w:p w14:paraId="5D5F338C" w14:textId="77777777" w:rsidR="00521728" w:rsidRDefault="00521728" w:rsidP="00521728">
      <w:pPr>
        <w:rPr>
          <w:rFonts w:ascii="Arial" w:hAnsi="Arial" w:cs="Arial"/>
        </w:rPr>
      </w:pPr>
    </w:p>
    <w:p w14:paraId="28497387" w14:textId="77777777" w:rsidR="000F2900" w:rsidRDefault="000F2900"/>
    <w:sectPr w:rsidR="000F2900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A3781"/>
    <w:rsid w:val="000A4B11"/>
    <w:rsid w:val="000F2900"/>
    <w:rsid w:val="00116C8A"/>
    <w:rsid w:val="0013716F"/>
    <w:rsid w:val="001F7C1B"/>
    <w:rsid w:val="00240F44"/>
    <w:rsid w:val="00275632"/>
    <w:rsid w:val="002D5DA2"/>
    <w:rsid w:val="002E59EF"/>
    <w:rsid w:val="00303A3E"/>
    <w:rsid w:val="0033658F"/>
    <w:rsid w:val="004D3649"/>
    <w:rsid w:val="004D6948"/>
    <w:rsid w:val="004F3B47"/>
    <w:rsid w:val="00521728"/>
    <w:rsid w:val="005D1F98"/>
    <w:rsid w:val="00724819"/>
    <w:rsid w:val="0075424D"/>
    <w:rsid w:val="00806898"/>
    <w:rsid w:val="00845F5A"/>
    <w:rsid w:val="00894BE6"/>
    <w:rsid w:val="00937101"/>
    <w:rsid w:val="00A44DBB"/>
    <w:rsid w:val="00B067C7"/>
    <w:rsid w:val="00B32AA9"/>
    <w:rsid w:val="00B32DD1"/>
    <w:rsid w:val="00B47D1A"/>
    <w:rsid w:val="00B879A0"/>
    <w:rsid w:val="00BD1D24"/>
    <w:rsid w:val="00C27B9E"/>
    <w:rsid w:val="00C83DF0"/>
    <w:rsid w:val="00C95FF5"/>
    <w:rsid w:val="00CB16B5"/>
    <w:rsid w:val="00DB324E"/>
    <w:rsid w:val="00E91CFA"/>
    <w:rsid w:val="00F65A00"/>
    <w:rsid w:val="00F84C7F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dcterms:created xsi:type="dcterms:W3CDTF">2023-08-15T18:02:00Z</dcterms:created>
  <dcterms:modified xsi:type="dcterms:W3CDTF">2023-08-15T18:02:00Z</dcterms:modified>
</cp:coreProperties>
</file>