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09" w:rsidRDefault="00B04209" w:rsidP="00B04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B04209" w:rsidRDefault="00B04209" w:rsidP="00B04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B04209" w:rsidRDefault="00B04209" w:rsidP="00B0420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04209" w:rsidRDefault="00B04209" w:rsidP="00B0420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04209" w:rsidRDefault="00B04209" w:rsidP="00B0420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005/2022 do Legislativo, </w:t>
      </w:r>
      <w:r>
        <w:rPr>
          <w:rFonts w:ascii="Arial" w:hAnsi="Arial" w:cs="Arial"/>
          <w:bCs/>
          <w:sz w:val="22"/>
          <w:szCs w:val="22"/>
        </w:rPr>
        <w:t>Institui a semana do livro, leitura e literatura no âmbito do Município de Lagoa Bonita do Sul/RS, na semana em que comemora a semana nacional do livro – 29 de outubro, que a passa a integrar o calendário oficial do município e dá outras providências.</w:t>
      </w:r>
    </w:p>
    <w:p w:rsidR="00B04209" w:rsidRDefault="00B04209" w:rsidP="00B04209">
      <w:pPr>
        <w:jc w:val="both"/>
        <w:rPr>
          <w:rFonts w:ascii="Arial" w:hAnsi="Arial" w:cs="Arial"/>
          <w:bCs/>
          <w:sz w:val="22"/>
          <w:szCs w:val="22"/>
        </w:rPr>
      </w:pPr>
    </w:p>
    <w:p w:rsidR="00B04209" w:rsidRDefault="00B04209" w:rsidP="00B04209">
      <w:pPr>
        <w:jc w:val="both"/>
        <w:rPr>
          <w:rFonts w:ascii="Arial" w:hAnsi="Arial" w:cs="Arial"/>
          <w:i/>
          <w:sz w:val="22"/>
          <w:szCs w:val="22"/>
        </w:rPr>
      </w:pPr>
    </w:p>
    <w:p w:rsidR="00B04209" w:rsidRDefault="00B04209" w:rsidP="00B04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B04209" w:rsidRDefault="00B04209" w:rsidP="00B04209">
      <w:pPr>
        <w:jc w:val="both"/>
        <w:rPr>
          <w:rFonts w:ascii="Arial" w:hAnsi="Arial" w:cs="Arial"/>
          <w:bCs/>
          <w:sz w:val="22"/>
          <w:szCs w:val="22"/>
        </w:rPr>
      </w:pPr>
    </w:p>
    <w:p w:rsidR="00B04209" w:rsidRDefault="00B04209" w:rsidP="00B0420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B04209" w:rsidRDefault="00B04209" w:rsidP="00B042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I), assim como o Regimento Interno art.78 e a Lei Orgânica art.39 dispõem que cabe aos vereadores individualmente ou coletivamente iniciar o processo Legislativo.Portanto não foram detectadas inconsistências de redação, não havendo, portanto, vícios quanto à técnica legislativa utilizada.</w:t>
      </w:r>
    </w:p>
    <w:p w:rsidR="00B04209" w:rsidRDefault="00B04209" w:rsidP="00B0420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04209" w:rsidRDefault="00B04209" w:rsidP="00B0420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B04209" w:rsidRDefault="00B04209" w:rsidP="00B0420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B04209" w:rsidRDefault="00B04209" w:rsidP="00B04209">
      <w:pPr>
        <w:jc w:val="center"/>
        <w:rPr>
          <w:rFonts w:ascii="Arial" w:hAnsi="Arial" w:cs="Arial"/>
          <w:b/>
          <w:sz w:val="22"/>
          <w:szCs w:val="22"/>
        </w:rPr>
      </w:pPr>
    </w:p>
    <w:p w:rsidR="00B04209" w:rsidRDefault="00B04209" w:rsidP="00B042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04209" w:rsidRDefault="00B04209" w:rsidP="00B0420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10 de maio de 2022.</w:t>
      </w:r>
    </w:p>
    <w:p w:rsidR="00B04209" w:rsidRDefault="00B04209" w:rsidP="00B04209">
      <w:pPr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04209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DAVID RATHKE - PSB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B04209" w:rsidRDefault="00B04209" w:rsidP="00B04209">
      <w:pPr>
        <w:spacing w:line="276" w:lineRule="auto"/>
        <w:rPr>
          <w:rFonts w:ascii="Arial" w:hAnsi="Arial" w:cs="Arial"/>
          <w:sz w:val="20"/>
          <w:szCs w:val="20"/>
        </w:rPr>
      </w:pPr>
    </w:p>
    <w:p w:rsidR="00B04209" w:rsidRDefault="00B04209" w:rsidP="00B04209">
      <w:pPr>
        <w:spacing w:line="276" w:lineRule="auto"/>
        <w:rPr>
          <w:rFonts w:ascii="Arial" w:hAnsi="Arial" w:cs="Arial"/>
          <w:sz w:val="20"/>
          <w:szCs w:val="20"/>
        </w:r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CLEAMARIS DIANA CONTI LIPKE - PT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    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EDISON SIDINEI DASSI - PT</w:t>
      </w:r>
    </w:p>
    <w:p w:rsidR="00B04209" w:rsidRDefault="00B04209" w:rsidP="00B042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B04209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E17" w:rsidRDefault="00A35E17" w:rsidP="005B39B6">
      <w:r>
        <w:separator/>
      </w:r>
    </w:p>
  </w:endnote>
  <w:endnote w:type="continuationSeparator" w:id="1">
    <w:p w:rsidR="00A35E17" w:rsidRDefault="00A35E1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E17" w:rsidRDefault="00A35E17" w:rsidP="005B39B6">
      <w:r>
        <w:separator/>
      </w:r>
    </w:p>
  </w:footnote>
  <w:footnote w:type="continuationSeparator" w:id="1">
    <w:p w:rsidR="00A35E17" w:rsidRDefault="00A35E1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47065"/>
    <w:rsid w:val="00951042"/>
    <w:rsid w:val="009777B8"/>
    <w:rsid w:val="00992DE0"/>
    <w:rsid w:val="009A39BA"/>
    <w:rsid w:val="009C577D"/>
    <w:rsid w:val="009E3DBF"/>
    <w:rsid w:val="00A00E47"/>
    <w:rsid w:val="00A279E3"/>
    <w:rsid w:val="00A35E17"/>
    <w:rsid w:val="00A91197"/>
    <w:rsid w:val="00AC01D1"/>
    <w:rsid w:val="00AC64B3"/>
    <w:rsid w:val="00B04209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2022-05-10T16:33:00Z</dcterms:created>
  <dcterms:modified xsi:type="dcterms:W3CDTF">2022-05-10T16:33:00Z</dcterms:modified>
</cp:coreProperties>
</file>